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0A" w:rsidRDefault="00946C0A" w:rsidP="00946C0A">
      <w:pPr>
        <w:jc w:val="both"/>
        <w:rPr>
          <w:rFonts w:asciiTheme="majorHAnsi" w:hAnsiTheme="majorHAnsi"/>
          <w:sz w:val="52"/>
          <w:szCs w:val="52"/>
        </w:rPr>
      </w:pPr>
      <w:r>
        <w:rPr>
          <w:rFonts w:asciiTheme="majorHAnsi" w:hAnsiTheme="majorHAnsi"/>
          <w:noProof/>
          <w:sz w:val="52"/>
          <w:szCs w:val="52"/>
          <w:lang w:val="fr-BE" w:eastAsia="fr-BE"/>
        </w:rPr>
        <w:drawing>
          <wp:inline distT="0" distB="0" distL="0" distR="0" wp14:anchorId="4E4A986E" wp14:editId="1EC69DE9">
            <wp:extent cx="2154134" cy="1945669"/>
            <wp:effectExtent l="19050" t="0" r="0" b="0"/>
            <wp:docPr id="2" name="Image 0" descr="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7" cstate="print"/>
                    <a:stretch>
                      <a:fillRect/>
                    </a:stretch>
                  </pic:blipFill>
                  <pic:spPr>
                    <a:xfrm>
                      <a:off x="0" y="0"/>
                      <a:ext cx="2163804" cy="1954403"/>
                    </a:xfrm>
                    <a:prstGeom prst="rect">
                      <a:avLst/>
                    </a:prstGeom>
                  </pic:spPr>
                </pic:pic>
              </a:graphicData>
            </a:graphic>
          </wp:inline>
        </w:drawing>
      </w:r>
    </w:p>
    <w:p w:rsidR="00946C0A" w:rsidRDefault="00946C0A" w:rsidP="00946C0A">
      <w:pPr>
        <w:jc w:val="both"/>
        <w:rPr>
          <w:rFonts w:asciiTheme="majorHAnsi" w:hAnsiTheme="majorHAnsi"/>
          <w:sz w:val="52"/>
          <w:szCs w:val="52"/>
        </w:rPr>
      </w:pPr>
    </w:p>
    <w:p w:rsidR="00946C0A" w:rsidRDefault="00946C0A" w:rsidP="00946C0A">
      <w:pPr>
        <w:jc w:val="both"/>
        <w:rPr>
          <w:rFonts w:asciiTheme="majorHAnsi" w:hAnsiTheme="majorHAnsi"/>
          <w:sz w:val="52"/>
          <w:szCs w:val="52"/>
        </w:rPr>
      </w:pPr>
    </w:p>
    <w:p w:rsidR="00946C0A" w:rsidRDefault="00103C27" w:rsidP="00946C0A">
      <w:pPr>
        <w:jc w:val="both"/>
        <w:rPr>
          <w:rFonts w:asciiTheme="majorHAnsi" w:hAnsiTheme="majorHAnsi"/>
          <w:sz w:val="52"/>
          <w:szCs w:val="52"/>
        </w:rPr>
      </w:pPr>
      <w:r>
        <w:rPr>
          <w:rFonts w:asciiTheme="majorHAnsi" w:hAnsiTheme="majorHAnsi"/>
          <w:sz w:val="52"/>
          <w:szCs w:val="52"/>
        </w:rPr>
        <w:t>Complément au r</w:t>
      </w:r>
      <w:r w:rsidR="00946C0A" w:rsidRPr="00367792">
        <w:rPr>
          <w:rFonts w:asciiTheme="majorHAnsi" w:hAnsiTheme="majorHAnsi"/>
          <w:sz w:val="52"/>
          <w:szCs w:val="52"/>
        </w:rPr>
        <w:t>apport d’activités</w:t>
      </w:r>
    </w:p>
    <w:p w:rsidR="00946C0A" w:rsidRPr="00367792" w:rsidRDefault="00946C0A" w:rsidP="00946C0A">
      <w:pPr>
        <w:jc w:val="both"/>
        <w:rPr>
          <w:rFonts w:asciiTheme="majorHAnsi" w:hAnsiTheme="majorHAnsi"/>
          <w:sz w:val="52"/>
          <w:szCs w:val="52"/>
        </w:rPr>
      </w:pPr>
    </w:p>
    <w:p w:rsidR="00946C0A" w:rsidRPr="00367792" w:rsidRDefault="00946C0A" w:rsidP="00946C0A">
      <w:pPr>
        <w:jc w:val="both"/>
        <w:rPr>
          <w:rFonts w:asciiTheme="majorHAnsi" w:hAnsiTheme="majorHAnsi"/>
          <w:sz w:val="52"/>
          <w:szCs w:val="52"/>
        </w:rPr>
      </w:pPr>
      <w:r w:rsidRPr="00367792">
        <w:rPr>
          <w:rFonts w:asciiTheme="majorHAnsi" w:hAnsiTheme="majorHAnsi"/>
          <w:sz w:val="52"/>
          <w:szCs w:val="52"/>
        </w:rPr>
        <w:t xml:space="preserve">Point Appui </w:t>
      </w:r>
      <w:r>
        <w:rPr>
          <w:rFonts w:asciiTheme="majorHAnsi" w:hAnsiTheme="majorHAnsi"/>
          <w:sz w:val="52"/>
          <w:szCs w:val="52"/>
        </w:rPr>
        <w:t>EVRAS</w:t>
      </w:r>
      <w:r w:rsidRPr="00367792">
        <w:rPr>
          <w:rFonts w:asciiTheme="majorHAnsi" w:hAnsiTheme="majorHAnsi"/>
          <w:sz w:val="52"/>
          <w:szCs w:val="52"/>
        </w:rPr>
        <w:t xml:space="preserve"> </w:t>
      </w:r>
    </w:p>
    <w:p w:rsidR="00946C0A" w:rsidRPr="00367792" w:rsidRDefault="00946C0A" w:rsidP="00946C0A">
      <w:pPr>
        <w:jc w:val="both"/>
        <w:rPr>
          <w:rFonts w:asciiTheme="majorHAnsi" w:hAnsiTheme="majorHAnsi"/>
          <w:sz w:val="52"/>
          <w:szCs w:val="52"/>
        </w:rPr>
      </w:pPr>
      <w:proofErr w:type="gramStart"/>
      <w:r w:rsidRPr="00367792">
        <w:rPr>
          <w:rFonts w:asciiTheme="majorHAnsi" w:hAnsiTheme="majorHAnsi"/>
          <w:sz w:val="52"/>
          <w:szCs w:val="52"/>
        </w:rPr>
        <w:t>au</w:t>
      </w:r>
      <w:proofErr w:type="gramEnd"/>
      <w:r w:rsidRPr="00367792">
        <w:rPr>
          <w:rFonts w:asciiTheme="majorHAnsi" w:hAnsiTheme="majorHAnsi"/>
          <w:sz w:val="52"/>
          <w:szCs w:val="52"/>
        </w:rPr>
        <w:t xml:space="preserve"> Centre Local de Promotion de la Santé du Brabant wallon</w:t>
      </w:r>
    </w:p>
    <w:p w:rsidR="00946C0A" w:rsidRPr="00367792" w:rsidRDefault="00946C0A" w:rsidP="00946C0A">
      <w:pPr>
        <w:jc w:val="both"/>
        <w:rPr>
          <w:rFonts w:asciiTheme="majorHAnsi" w:hAnsiTheme="majorHAnsi"/>
          <w:sz w:val="52"/>
          <w:szCs w:val="52"/>
        </w:rPr>
      </w:pPr>
    </w:p>
    <w:p w:rsidR="00946C0A" w:rsidRPr="00367792" w:rsidRDefault="00946C0A" w:rsidP="00946C0A">
      <w:pPr>
        <w:jc w:val="both"/>
        <w:rPr>
          <w:rFonts w:asciiTheme="majorHAnsi" w:hAnsiTheme="majorHAnsi"/>
          <w:sz w:val="52"/>
          <w:szCs w:val="52"/>
        </w:rPr>
      </w:pPr>
    </w:p>
    <w:p w:rsidR="00946C0A" w:rsidRPr="00367792" w:rsidRDefault="00946C0A" w:rsidP="00946C0A">
      <w:pPr>
        <w:jc w:val="both"/>
        <w:rPr>
          <w:rFonts w:asciiTheme="majorHAnsi" w:hAnsiTheme="majorHAnsi"/>
          <w:sz w:val="52"/>
          <w:szCs w:val="52"/>
        </w:rPr>
      </w:pPr>
    </w:p>
    <w:p w:rsidR="00946C0A" w:rsidRPr="00367792" w:rsidRDefault="00946C0A" w:rsidP="00946C0A">
      <w:pPr>
        <w:jc w:val="both"/>
        <w:rPr>
          <w:rFonts w:asciiTheme="majorHAnsi" w:hAnsiTheme="majorHAnsi"/>
          <w:sz w:val="52"/>
          <w:szCs w:val="52"/>
        </w:rPr>
      </w:pPr>
    </w:p>
    <w:p w:rsidR="00946C0A" w:rsidRPr="00CA4636" w:rsidRDefault="00946C0A" w:rsidP="00CA4636">
      <w:pPr>
        <w:jc w:val="both"/>
        <w:rPr>
          <w:rFonts w:asciiTheme="majorHAnsi" w:hAnsiTheme="majorHAnsi"/>
          <w:sz w:val="36"/>
          <w:szCs w:val="36"/>
        </w:rPr>
      </w:pPr>
      <w:r>
        <w:rPr>
          <w:rFonts w:asciiTheme="majorHAnsi" w:hAnsiTheme="majorHAnsi"/>
          <w:noProof/>
          <w:sz w:val="52"/>
          <w:szCs w:val="52"/>
          <w:lang w:val="fr-BE" w:eastAsia="fr-BE"/>
        </w:rPr>
        <mc:AlternateContent>
          <mc:Choice Requires="wps">
            <w:drawing>
              <wp:anchor distT="0" distB="0" distL="114300" distR="114300" simplePos="0" relativeHeight="251659264" behindDoc="0" locked="0" layoutInCell="1" allowOverlap="1" wp14:anchorId="22F087B1" wp14:editId="00924D8C">
                <wp:simplePos x="0" y="0"/>
                <wp:positionH relativeFrom="column">
                  <wp:posOffset>-109220</wp:posOffset>
                </wp:positionH>
                <wp:positionV relativeFrom="paragraph">
                  <wp:posOffset>2185035</wp:posOffset>
                </wp:positionV>
                <wp:extent cx="6124575" cy="390525"/>
                <wp:effectExtent l="5080" t="635" r="17145"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905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6pt;margin-top:172.05pt;width:482.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" strokecolor="white [3212]"/>
            </w:pict>
          </mc:Fallback>
        </mc:AlternateContent>
      </w:r>
      <w:r>
        <w:rPr>
          <w:rFonts w:asciiTheme="majorHAnsi" w:hAnsiTheme="majorHAnsi"/>
          <w:sz w:val="52"/>
          <w:szCs w:val="52"/>
        </w:rPr>
        <w:tab/>
      </w:r>
      <w:r>
        <w:rPr>
          <w:rFonts w:asciiTheme="majorHAnsi" w:hAnsiTheme="majorHAnsi"/>
          <w:sz w:val="52"/>
          <w:szCs w:val="52"/>
        </w:rPr>
        <w:tab/>
      </w:r>
      <w:r>
        <w:rPr>
          <w:rFonts w:asciiTheme="majorHAnsi" w:hAnsiTheme="majorHAnsi"/>
          <w:sz w:val="52"/>
          <w:szCs w:val="52"/>
        </w:rPr>
        <w:tab/>
      </w:r>
      <w:r>
        <w:rPr>
          <w:rFonts w:asciiTheme="majorHAnsi" w:hAnsiTheme="majorHAnsi"/>
          <w:sz w:val="52"/>
          <w:szCs w:val="52"/>
        </w:rPr>
        <w:tab/>
      </w:r>
      <w:r>
        <w:rPr>
          <w:rFonts w:asciiTheme="majorHAnsi" w:hAnsiTheme="majorHAnsi"/>
          <w:sz w:val="52"/>
          <w:szCs w:val="52"/>
        </w:rPr>
        <w:tab/>
      </w:r>
      <w:r w:rsidR="00CA4636">
        <w:rPr>
          <w:rFonts w:asciiTheme="majorHAnsi" w:hAnsiTheme="majorHAnsi"/>
          <w:sz w:val="36"/>
          <w:szCs w:val="36"/>
        </w:rPr>
        <w:t>Septembre 2015 - Décembre 2015</w:t>
      </w:r>
    </w:p>
    <w:p w:rsidR="00946C0A" w:rsidRDefault="00946C0A" w:rsidP="00946C0A">
      <w:pPr>
        <w:pStyle w:val="Titre"/>
        <w:jc w:val="both"/>
      </w:pPr>
    </w:p>
    <w:p w:rsidR="00946C0A" w:rsidRDefault="00946C0A" w:rsidP="00946C0A">
      <w:pPr>
        <w:pStyle w:val="Titre"/>
        <w:jc w:val="both"/>
      </w:pPr>
    </w:p>
    <w:p w:rsidR="00E079E5" w:rsidRDefault="00E079E5">
      <w:pPr>
        <w:spacing w:after="200" w:line="276" w:lineRule="auto"/>
      </w:pPr>
      <w:r>
        <w:br w:type="page"/>
      </w:r>
    </w:p>
    <w:p w:rsidR="00523EB6" w:rsidRPr="00586989" w:rsidRDefault="00CA4636" w:rsidP="00523EB6">
      <w:pPr>
        <w:pStyle w:val="Titre1"/>
        <w:jc w:val="both"/>
      </w:pPr>
      <w:bookmarkStart w:id="0" w:name="_Toc431196415"/>
      <w:bookmarkStart w:id="1" w:name="_Toc431308853"/>
      <w:r w:rsidRPr="00586989">
        <w:lastRenderedPageBreak/>
        <w:t>Tra</w:t>
      </w:r>
      <w:r w:rsidR="00523EB6" w:rsidRPr="00586989">
        <w:t xml:space="preserve">vail mené </w:t>
      </w:r>
      <w:r w:rsidR="00567049" w:rsidRPr="00586989">
        <w:t>de septembre à décembre</w:t>
      </w:r>
      <w:r w:rsidR="00523EB6" w:rsidRPr="00586989">
        <w:t xml:space="preserve"> 2015 dans le cadre des différentes missions:</w:t>
      </w:r>
      <w:bookmarkEnd w:id="0"/>
      <w:bookmarkEnd w:id="1"/>
    </w:p>
    <w:p w:rsidR="00523EB6" w:rsidRPr="00586989" w:rsidRDefault="00523EB6" w:rsidP="00523EB6"/>
    <w:p w:rsidR="00523EB6" w:rsidRPr="00586989" w:rsidRDefault="00523EB6" w:rsidP="00523EB6">
      <w:pPr>
        <w:pStyle w:val="Titre2"/>
        <w:numPr>
          <w:ilvl w:val="0"/>
          <w:numId w:val="3"/>
        </w:numPr>
        <w:rPr>
          <w:rFonts w:asciiTheme="majorHAnsi" w:hAnsiTheme="majorHAnsi"/>
          <w:sz w:val="24"/>
          <w:szCs w:val="24"/>
          <w:u w:val="single"/>
        </w:rPr>
      </w:pPr>
      <w:bookmarkStart w:id="2" w:name="_Toc399150999"/>
      <w:bookmarkStart w:id="3" w:name="_Toc431196416"/>
      <w:bookmarkStart w:id="4" w:name="_Toc431308854"/>
      <w:r w:rsidRPr="00586989">
        <w:rPr>
          <w:rFonts w:asciiTheme="majorHAnsi" w:hAnsiTheme="majorHAnsi"/>
          <w:sz w:val="24"/>
          <w:szCs w:val="24"/>
          <w:u w:val="single"/>
        </w:rPr>
        <w:t>Articuler et concerter aux différents niveaux territoriau</w:t>
      </w:r>
      <w:bookmarkEnd w:id="2"/>
      <w:bookmarkEnd w:id="3"/>
      <w:r w:rsidRPr="00586989">
        <w:rPr>
          <w:rFonts w:asciiTheme="majorHAnsi" w:hAnsiTheme="majorHAnsi"/>
          <w:sz w:val="24"/>
          <w:szCs w:val="24"/>
          <w:u w:val="single"/>
        </w:rPr>
        <w:t>x</w:t>
      </w:r>
      <w:bookmarkEnd w:id="4"/>
    </w:p>
    <w:p w:rsidR="00523EB6" w:rsidRPr="00586989" w:rsidRDefault="00523EB6" w:rsidP="00523EB6"/>
    <w:p w:rsidR="00523EB6" w:rsidRPr="00586989" w:rsidRDefault="00523EB6" w:rsidP="00523EB6">
      <w:pPr>
        <w:pStyle w:val="Paragraphedeliste"/>
        <w:ind w:left="0"/>
        <w:contextualSpacing w:val="0"/>
        <w:jc w:val="both"/>
        <w:rPr>
          <w:rFonts w:asciiTheme="majorHAnsi" w:hAnsiTheme="majorHAnsi"/>
        </w:rPr>
      </w:pPr>
      <w:r w:rsidRPr="00586989">
        <w:rPr>
          <w:rFonts w:asciiTheme="majorHAnsi" w:hAnsiTheme="majorHAnsi"/>
        </w:rPr>
        <w:t xml:space="preserve">Afin de réfléchir l'implémentation « générale » des Points d’Appui EVRAS, plusieurs rencontres ont été organisées </w:t>
      </w:r>
      <w:r w:rsidR="00CA4636" w:rsidRPr="00586989">
        <w:rPr>
          <w:rFonts w:asciiTheme="majorHAnsi" w:hAnsiTheme="majorHAnsi"/>
        </w:rPr>
        <w:t>à l’automne 2015</w:t>
      </w:r>
      <w:r w:rsidRPr="00586989">
        <w:rPr>
          <w:rFonts w:asciiTheme="majorHAnsi" w:hAnsiTheme="majorHAnsi"/>
        </w:rPr>
        <w:t> :</w:t>
      </w:r>
    </w:p>
    <w:p w:rsidR="00523EB6" w:rsidRPr="00586989" w:rsidRDefault="00523EB6" w:rsidP="00523EB6">
      <w:pPr>
        <w:pStyle w:val="Paragraphedeliste"/>
        <w:ind w:left="0"/>
        <w:contextualSpacing w:val="0"/>
        <w:jc w:val="both"/>
        <w:rPr>
          <w:rFonts w:asciiTheme="majorHAnsi" w:hAnsiTheme="majorHAnsi"/>
          <w:color w:val="A6A6A6" w:themeColor="background1" w:themeShade="A6"/>
        </w:rPr>
      </w:pPr>
    </w:p>
    <w:p w:rsidR="00523EB6" w:rsidRPr="00586989" w:rsidRDefault="00FC357A" w:rsidP="00FC357A">
      <w:pPr>
        <w:pStyle w:val="Paragraphedeliste"/>
        <w:numPr>
          <w:ilvl w:val="1"/>
          <w:numId w:val="3"/>
        </w:numPr>
        <w:rPr>
          <w:rFonts w:asciiTheme="majorHAnsi" w:eastAsia="Times New Roman" w:hAnsiTheme="majorHAnsi"/>
          <w:b/>
          <w:sz w:val="24"/>
          <w:szCs w:val="24"/>
          <w:lang w:val="fr-FR" w:eastAsia="fr-FR"/>
        </w:rPr>
      </w:pPr>
      <w:bookmarkStart w:id="5" w:name="_Toc431196418"/>
      <w:r w:rsidRPr="00586989">
        <w:rPr>
          <w:rFonts w:asciiTheme="majorHAnsi" w:eastAsia="Times New Roman" w:hAnsiTheme="majorHAnsi"/>
          <w:b/>
          <w:sz w:val="24"/>
          <w:szCs w:val="24"/>
          <w:lang w:val="fr-FR" w:eastAsia="fr-FR"/>
        </w:rPr>
        <w:t>Rencontre du Cabinet de la Santé de la Région wallonne le  15 septembre 2015</w:t>
      </w:r>
    </w:p>
    <w:p w:rsidR="00FC357A" w:rsidRPr="00586989" w:rsidRDefault="00FC357A" w:rsidP="00FC357A">
      <w:pPr>
        <w:pStyle w:val="Paragraphedeliste"/>
        <w:ind w:left="644"/>
      </w:pPr>
    </w:p>
    <w:p w:rsidR="00FC357A" w:rsidRPr="00586989" w:rsidRDefault="00FC357A" w:rsidP="00FC357A">
      <w:pPr>
        <w:ind w:left="644"/>
        <w:rPr>
          <w:rFonts w:asciiTheme="majorHAnsi" w:hAnsiTheme="majorHAnsi"/>
        </w:rPr>
      </w:pPr>
      <w:r w:rsidRPr="00586989">
        <w:rPr>
          <w:rFonts w:asciiTheme="majorHAnsi" w:hAnsiTheme="majorHAnsi"/>
        </w:rPr>
        <w:t>Cette rencontre a permis de présenter les résultats de l'évaluation des Points d’Appui, et d’échanger autour d’aspects plus administratifs.</w:t>
      </w:r>
    </w:p>
    <w:p w:rsidR="00FC357A" w:rsidRPr="00586989" w:rsidRDefault="00FC357A" w:rsidP="00FC357A">
      <w:pPr>
        <w:ind w:left="644"/>
        <w:rPr>
          <w:lang w:val="fr-BE"/>
        </w:rPr>
      </w:pPr>
    </w:p>
    <w:p w:rsidR="00523EB6" w:rsidRPr="00586989" w:rsidRDefault="00523EB6" w:rsidP="00523EB6"/>
    <w:p w:rsidR="00523EB6" w:rsidRPr="00586989" w:rsidRDefault="00523EB6" w:rsidP="00523EB6">
      <w:pPr>
        <w:pStyle w:val="Titre2"/>
        <w:numPr>
          <w:ilvl w:val="1"/>
          <w:numId w:val="3"/>
        </w:numPr>
        <w:rPr>
          <w:rFonts w:asciiTheme="majorHAnsi" w:hAnsiTheme="majorHAnsi"/>
          <w:sz w:val="24"/>
          <w:szCs w:val="24"/>
        </w:rPr>
      </w:pPr>
      <w:bookmarkStart w:id="6" w:name="_Toc431308857"/>
      <w:r w:rsidRPr="00586989">
        <w:rPr>
          <w:rFonts w:asciiTheme="majorHAnsi" w:hAnsiTheme="majorHAnsi"/>
          <w:sz w:val="24"/>
          <w:szCs w:val="24"/>
        </w:rPr>
        <w:t>Rencontre avec le cabinet de l’enseignement</w:t>
      </w:r>
      <w:bookmarkEnd w:id="5"/>
      <w:bookmarkEnd w:id="6"/>
      <w:r w:rsidRPr="00586989">
        <w:rPr>
          <w:rFonts w:asciiTheme="majorHAnsi" w:hAnsiTheme="majorHAnsi"/>
          <w:sz w:val="24"/>
          <w:szCs w:val="24"/>
        </w:rPr>
        <w:t xml:space="preserve"> </w:t>
      </w:r>
    </w:p>
    <w:p w:rsidR="00FC357A" w:rsidRPr="00586989" w:rsidRDefault="00FC357A" w:rsidP="00FC357A">
      <w:pPr>
        <w:jc w:val="both"/>
        <w:rPr>
          <w:rFonts w:asciiTheme="majorHAnsi" w:hAnsiTheme="majorHAnsi"/>
        </w:rPr>
      </w:pPr>
      <w:bookmarkStart w:id="7" w:name="_Toc431196419"/>
    </w:p>
    <w:p w:rsidR="00BA6465" w:rsidRPr="00586989" w:rsidRDefault="00523EB6" w:rsidP="00FC357A">
      <w:pPr>
        <w:ind w:left="708"/>
        <w:jc w:val="both"/>
        <w:rPr>
          <w:rFonts w:asciiTheme="majorHAnsi" w:hAnsiTheme="majorHAnsi"/>
        </w:rPr>
      </w:pPr>
      <w:r w:rsidRPr="00586989">
        <w:rPr>
          <w:rFonts w:asciiTheme="majorHAnsi" w:hAnsiTheme="majorHAnsi"/>
        </w:rPr>
        <w:t xml:space="preserve">Cette rencontre, qui a eu lieu le </w:t>
      </w:r>
      <w:r w:rsidR="00BA6465" w:rsidRPr="00586989">
        <w:rPr>
          <w:rFonts w:asciiTheme="majorHAnsi" w:hAnsiTheme="majorHAnsi"/>
        </w:rPr>
        <w:t xml:space="preserve">25 septembre 2015, </w:t>
      </w:r>
      <w:bookmarkStart w:id="8" w:name="_GoBack"/>
      <w:bookmarkEnd w:id="8"/>
      <w:r w:rsidRPr="00586989">
        <w:rPr>
          <w:rFonts w:asciiTheme="majorHAnsi" w:hAnsiTheme="majorHAnsi"/>
        </w:rPr>
        <w:t>a permis de présenter le</w:t>
      </w:r>
      <w:r w:rsidR="00BA6465" w:rsidRPr="00586989">
        <w:rPr>
          <w:rFonts w:asciiTheme="majorHAnsi" w:hAnsiTheme="majorHAnsi"/>
        </w:rPr>
        <w:t>s premiers résultats de l’état des lieux des besoins</w:t>
      </w:r>
      <w:r w:rsidR="00FC357A" w:rsidRPr="00586989">
        <w:rPr>
          <w:rFonts w:asciiTheme="majorHAnsi" w:hAnsiTheme="majorHAnsi"/>
        </w:rPr>
        <w:t>, d’échanger autour de l'évaluation des points d'appui et de l’accompagnement des projets en lien au harcèlement dans les écoles.</w:t>
      </w:r>
    </w:p>
    <w:p w:rsidR="00BA6465" w:rsidRPr="00586989" w:rsidRDefault="00BA6465" w:rsidP="00523EB6">
      <w:pPr>
        <w:ind w:left="644"/>
        <w:jc w:val="both"/>
        <w:rPr>
          <w:rFonts w:asciiTheme="majorHAnsi" w:hAnsiTheme="majorHAnsi"/>
        </w:rPr>
      </w:pPr>
    </w:p>
    <w:p w:rsidR="00523EB6" w:rsidRPr="00586989" w:rsidRDefault="00BA6465" w:rsidP="00523EB6">
      <w:pPr>
        <w:ind w:left="644"/>
        <w:jc w:val="both"/>
        <w:rPr>
          <w:rFonts w:asciiTheme="majorHAnsi" w:hAnsiTheme="majorHAnsi"/>
        </w:rPr>
      </w:pPr>
      <w:r w:rsidRPr="00586989">
        <w:rPr>
          <w:rFonts w:asciiTheme="majorHAnsi" w:hAnsiTheme="majorHAnsi"/>
        </w:rPr>
        <w:t>Le rapport précédent,</w:t>
      </w:r>
      <w:r w:rsidR="00523EB6" w:rsidRPr="00586989">
        <w:rPr>
          <w:rFonts w:asciiTheme="majorHAnsi" w:hAnsiTheme="majorHAnsi"/>
        </w:rPr>
        <w:t xml:space="preserve"> « Etat des lieux des ressources en matière d’EVRAS dans l’enseignement secondaire sur le territoire de la Fédération Wallonie Bruxelles » et le « Catalogue d’outils pédagogiques Education à la vie relationnelle, a</w:t>
      </w:r>
      <w:r w:rsidRPr="00586989">
        <w:rPr>
          <w:rFonts w:asciiTheme="majorHAnsi" w:hAnsiTheme="majorHAnsi"/>
        </w:rPr>
        <w:t>ffective et sexuelle (EVRAS) » avaient été présentés au cabinet au mois de juin.</w:t>
      </w:r>
      <w:bookmarkEnd w:id="7"/>
    </w:p>
    <w:p w:rsidR="00523EB6" w:rsidRPr="00586989" w:rsidRDefault="00523EB6" w:rsidP="00523EB6">
      <w:pPr>
        <w:ind w:left="644"/>
        <w:jc w:val="both"/>
        <w:rPr>
          <w:rFonts w:asciiTheme="majorHAnsi" w:hAnsiTheme="majorHAnsi"/>
        </w:rPr>
      </w:pPr>
    </w:p>
    <w:p w:rsidR="00523EB6" w:rsidRPr="00586989" w:rsidRDefault="00523EB6" w:rsidP="00523EB6">
      <w:pPr>
        <w:pStyle w:val="Titre2"/>
        <w:numPr>
          <w:ilvl w:val="1"/>
          <w:numId w:val="3"/>
        </w:numPr>
        <w:rPr>
          <w:rFonts w:asciiTheme="majorHAnsi" w:hAnsiTheme="majorHAnsi"/>
          <w:sz w:val="24"/>
          <w:szCs w:val="24"/>
        </w:rPr>
      </w:pPr>
      <w:bookmarkStart w:id="9" w:name="_Toc431196420"/>
      <w:bookmarkStart w:id="10" w:name="_Toc431308858"/>
      <w:r w:rsidRPr="00586989">
        <w:rPr>
          <w:rFonts w:asciiTheme="majorHAnsi" w:hAnsiTheme="majorHAnsi"/>
          <w:sz w:val="24"/>
          <w:szCs w:val="24"/>
        </w:rPr>
        <w:t>Différentes rencontres de groupes de travail constitués de chargés de projets et/ou coordinateurs des CLPS</w:t>
      </w:r>
      <w:bookmarkEnd w:id="9"/>
      <w:bookmarkEnd w:id="10"/>
    </w:p>
    <w:p w:rsidR="00523EB6" w:rsidRPr="00586989" w:rsidRDefault="00523EB6" w:rsidP="00523EB6"/>
    <w:p w:rsidR="00523EB6" w:rsidRPr="00586989" w:rsidRDefault="00523EB6" w:rsidP="00523EB6">
      <w:pPr>
        <w:ind w:left="644"/>
        <w:jc w:val="both"/>
        <w:rPr>
          <w:rFonts w:asciiTheme="majorHAnsi" w:hAnsiTheme="majorHAnsi"/>
        </w:rPr>
      </w:pPr>
      <w:bookmarkStart w:id="11" w:name="_Toc431196421"/>
      <w:r w:rsidRPr="00586989">
        <w:rPr>
          <w:rFonts w:asciiTheme="majorHAnsi" w:hAnsiTheme="majorHAnsi"/>
        </w:rPr>
        <w:t>Ces rencontres ont permis</w:t>
      </w:r>
      <w:bookmarkEnd w:id="11"/>
    </w:p>
    <w:p w:rsidR="00523EB6" w:rsidRPr="00586989" w:rsidRDefault="00523EB6" w:rsidP="00523EB6">
      <w:pPr>
        <w:pStyle w:val="Paragraphedeliste"/>
        <w:numPr>
          <w:ilvl w:val="0"/>
          <w:numId w:val="5"/>
        </w:numPr>
        <w:ind w:left="1004"/>
        <w:jc w:val="both"/>
        <w:rPr>
          <w:rFonts w:asciiTheme="majorHAnsi" w:eastAsia="Times New Roman" w:hAnsiTheme="majorHAnsi"/>
          <w:sz w:val="24"/>
          <w:szCs w:val="24"/>
          <w:lang w:val="fr-FR" w:eastAsia="fr-FR"/>
        </w:rPr>
      </w:pPr>
      <w:bookmarkStart w:id="12" w:name="_Toc431196422"/>
      <w:r w:rsidRPr="00586989">
        <w:rPr>
          <w:rFonts w:asciiTheme="majorHAnsi" w:eastAsia="Times New Roman" w:hAnsiTheme="majorHAnsi"/>
          <w:sz w:val="24"/>
          <w:szCs w:val="24"/>
          <w:lang w:val="fr-FR" w:eastAsia="fr-FR"/>
        </w:rPr>
        <w:t xml:space="preserve">De </w:t>
      </w:r>
      <w:bookmarkEnd w:id="12"/>
      <w:r w:rsidR="00C86BD5" w:rsidRPr="00586989">
        <w:rPr>
          <w:rFonts w:asciiTheme="majorHAnsi" w:eastAsia="Times New Roman" w:hAnsiTheme="majorHAnsi"/>
          <w:sz w:val="24"/>
          <w:szCs w:val="24"/>
          <w:lang w:val="fr-FR" w:eastAsia="fr-FR"/>
        </w:rPr>
        <w:t xml:space="preserve">préparer la présentation de l’état des lieux des </w:t>
      </w:r>
      <w:r w:rsidR="00BA6465" w:rsidRPr="00586989">
        <w:rPr>
          <w:rFonts w:asciiTheme="majorHAnsi" w:eastAsia="Times New Roman" w:hAnsiTheme="majorHAnsi"/>
          <w:sz w:val="24"/>
          <w:szCs w:val="24"/>
          <w:lang w:val="fr-FR" w:eastAsia="fr-FR"/>
        </w:rPr>
        <w:t>besoins</w:t>
      </w:r>
      <w:r w:rsidR="00C86BD5" w:rsidRPr="00586989">
        <w:rPr>
          <w:rFonts w:asciiTheme="majorHAnsi" w:eastAsia="Times New Roman" w:hAnsiTheme="majorHAnsi"/>
          <w:sz w:val="24"/>
          <w:szCs w:val="24"/>
          <w:lang w:val="fr-FR" w:eastAsia="fr-FR"/>
        </w:rPr>
        <w:t xml:space="preserve"> au cabinet de l’enseignement.</w:t>
      </w:r>
      <w:r w:rsidR="00BA6465" w:rsidRPr="00586989">
        <w:rPr>
          <w:rFonts w:asciiTheme="majorHAnsi" w:eastAsia="Times New Roman" w:hAnsiTheme="majorHAnsi"/>
          <w:sz w:val="24"/>
          <w:szCs w:val="24"/>
          <w:lang w:val="fr-FR" w:eastAsia="fr-FR"/>
        </w:rPr>
        <w:br/>
      </w:r>
    </w:p>
    <w:p w:rsidR="00230914" w:rsidRDefault="00523EB6" w:rsidP="00230914">
      <w:pPr>
        <w:pStyle w:val="Paragraphedeliste"/>
        <w:numPr>
          <w:ilvl w:val="0"/>
          <w:numId w:val="5"/>
        </w:numPr>
        <w:ind w:left="1004"/>
        <w:jc w:val="both"/>
        <w:rPr>
          <w:rFonts w:asciiTheme="majorHAnsi" w:eastAsia="Times New Roman" w:hAnsiTheme="majorHAnsi"/>
          <w:sz w:val="24"/>
          <w:szCs w:val="24"/>
          <w:lang w:val="fr-FR" w:eastAsia="fr-FR"/>
        </w:rPr>
      </w:pPr>
      <w:r w:rsidRPr="00586989">
        <w:rPr>
          <w:rFonts w:asciiTheme="majorHAnsi" w:eastAsia="Times New Roman" w:hAnsiTheme="majorHAnsi"/>
          <w:sz w:val="24"/>
          <w:szCs w:val="24"/>
          <w:lang w:val="fr-FR" w:eastAsia="fr-FR"/>
        </w:rPr>
        <w:t xml:space="preserve">De </w:t>
      </w:r>
      <w:r w:rsidR="00BA6465" w:rsidRPr="00586989">
        <w:rPr>
          <w:rFonts w:asciiTheme="majorHAnsi" w:eastAsia="Times New Roman" w:hAnsiTheme="majorHAnsi"/>
          <w:sz w:val="24"/>
          <w:szCs w:val="24"/>
          <w:lang w:val="fr-FR" w:eastAsia="fr-FR"/>
        </w:rPr>
        <w:t xml:space="preserve">terminer l’analyse des résultats et </w:t>
      </w:r>
      <w:r w:rsidRPr="00586989">
        <w:rPr>
          <w:rFonts w:asciiTheme="majorHAnsi" w:eastAsia="Times New Roman" w:hAnsiTheme="majorHAnsi"/>
          <w:sz w:val="24"/>
          <w:szCs w:val="24"/>
          <w:lang w:val="fr-FR" w:eastAsia="fr-FR"/>
        </w:rPr>
        <w:t xml:space="preserve">rédiger le rapport de l’état des lieux des </w:t>
      </w:r>
      <w:r w:rsidR="00BA6465" w:rsidRPr="00586989">
        <w:rPr>
          <w:rFonts w:asciiTheme="majorHAnsi" w:eastAsia="Times New Roman" w:hAnsiTheme="majorHAnsi"/>
          <w:sz w:val="24"/>
          <w:szCs w:val="24"/>
          <w:lang w:val="fr-FR" w:eastAsia="fr-FR"/>
        </w:rPr>
        <w:t>besoins</w:t>
      </w:r>
      <w:r w:rsidRPr="00586989">
        <w:rPr>
          <w:rFonts w:asciiTheme="majorHAnsi" w:eastAsia="Times New Roman" w:hAnsiTheme="majorHAnsi"/>
          <w:sz w:val="24"/>
          <w:szCs w:val="24"/>
          <w:lang w:val="fr-FR" w:eastAsia="fr-FR"/>
        </w:rPr>
        <w:t xml:space="preserve"> </w:t>
      </w:r>
      <w:r w:rsidR="00BA6465" w:rsidRPr="00586989">
        <w:rPr>
          <w:rFonts w:asciiTheme="majorHAnsi" w:eastAsia="Times New Roman" w:hAnsiTheme="majorHAnsi"/>
          <w:sz w:val="24"/>
          <w:szCs w:val="24"/>
          <w:lang w:val="fr-FR" w:eastAsia="fr-FR"/>
        </w:rPr>
        <w:t>qui sera terminé au printemps 2016.</w:t>
      </w:r>
    </w:p>
    <w:p w:rsidR="00230914" w:rsidRDefault="00230914" w:rsidP="00230914">
      <w:pPr>
        <w:pStyle w:val="Paragraphedeliste"/>
        <w:ind w:left="1004"/>
        <w:jc w:val="both"/>
        <w:rPr>
          <w:rFonts w:asciiTheme="majorHAnsi" w:eastAsia="Times New Roman" w:hAnsiTheme="majorHAnsi"/>
          <w:sz w:val="24"/>
          <w:szCs w:val="24"/>
          <w:lang w:val="fr-FR" w:eastAsia="fr-FR"/>
        </w:rPr>
      </w:pPr>
    </w:p>
    <w:p w:rsidR="00230914" w:rsidRPr="00230914" w:rsidRDefault="00230914" w:rsidP="00230914">
      <w:pPr>
        <w:pStyle w:val="Paragraphedeliste"/>
        <w:numPr>
          <w:ilvl w:val="0"/>
          <w:numId w:val="5"/>
        </w:numPr>
        <w:ind w:left="1004"/>
        <w:jc w:val="both"/>
        <w:rPr>
          <w:rFonts w:asciiTheme="majorHAnsi" w:eastAsia="Times New Roman" w:hAnsiTheme="majorHAnsi"/>
          <w:sz w:val="24"/>
          <w:szCs w:val="24"/>
          <w:lang w:val="fr-FR" w:eastAsia="fr-FR"/>
        </w:rPr>
      </w:pPr>
      <w:r w:rsidRPr="00230914">
        <w:rPr>
          <w:rFonts w:asciiTheme="majorHAnsi" w:hAnsiTheme="majorHAnsi"/>
          <w:sz w:val="24"/>
          <w:szCs w:val="24"/>
        </w:rPr>
        <w:t xml:space="preserve">De réaliser une note « état de la situation et recommandations » </w:t>
      </w:r>
      <w:r w:rsidR="00D31FEF">
        <w:rPr>
          <w:rFonts w:asciiTheme="majorHAnsi" w:hAnsiTheme="majorHAnsi"/>
          <w:sz w:val="24"/>
          <w:szCs w:val="24"/>
        </w:rPr>
        <w:t xml:space="preserve">(voir en annexe) </w:t>
      </w:r>
      <w:r w:rsidRPr="00230914">
        <w:rPr>
          <w:rFonts w:asciiTheme="majorHAnsi" w:hAnsiTheme="majorHAnsi"/>
          <w:sz w:val="24"/>
          <w:szCs w:val="24"/>
        </w:rPr>
        <w:t>concernant la promotion de la santé auprès des jeunes</w:t>
      </w:r>
      <w:r>
        <w:rPr>
          <w:rFonts w:asciiTheme="majorHAnsi" w:hAnsiTheme="majorHAnsi"/>
          <w:sz w:val="24"/>
          <w:szCs w:val="24"/>
        </w:rPr>
        <w:t>,</w:t>
      </w:r>
      <w:r w:rsidRPr="00230914">
        <w:rPr>
          <w:rFonts w:asciiTheme="majorHAnsi" w:hAnsiTheme="majorHAnsi"/>
          <w:sz w:val="24"/>
          <w:szCs w:val="24"/>
        </w:rPr>
        <w:t xml:space="preserve"> à l’attention des </w:t>
      </w:r>
      <w:r w:rsidR="00D31FEF">
        <w:rPr>
          <w:rFonts w:asciiTheme="majorHAnsi" w:hAnsiTheme="majorHAnsi"/>
          <w:sz w:val="24"/>
          <w:szCs w:val="24"/>
        </w:rPr>
        <w:t>décideurs</w:t>
      </w:r>
      <w:r w:rsidRPr="00230914">
        <w:rPr>
          <w:rFonts w:asciiTheme="majorHAnsi" w:hAnsiTheme="majorHAnsi"/>
          <w:sz w:val="24"/>
          <w:szCs w:val="24"/>
        </w:rPr>
        <w:t xml:space="preserve">. </w:t>
      </w:r>
      <w:r>
        <w:rPr>
          <w:rFonts w:asciiTheme="majorHAnsi" w:hAnsiTheme="majorHAnsi"/>
          <w:sz w:val="24"/>
          <w:szCs w:val="24"/>
        </w:rPr>
        <w:t xml:space="preserve">Cette note a été réalisée au départ de l’évaluation des points d’appui et de l’état des lieux des besoins des écoles en matière d’EVRAS et propose 12 recommandations en matière de promotion de la santé dans les écoles. </w:t>
      </w:r>
    </w:p>
    <w:p w:rsidR="00230914" w:rsidRPr="00230914" w:rsidRDefault="00230914" w:rsidP="00230914">
      <w:pPr>
        <w:rPr>
          <w:rFonts w:asciiTheme="majorHAnsi" w:hAnsiTheme="majorHAnsi"/>
        </w:rPr>
      </w:pPr>
    </w:p>
    <w:p w:rsidR="00523EB6" w:rsidRPr="00586989" w:rsidRDefault="00523EB6" w:rsidP="00523EB6">
      <w:pPr>
        <w:pStyle w:val="Paragraphedeliste"/>
        <w:ind w:left="1364"/>
        <w:jc w:val="both"/>
        <w:rPr>
          <w:rFonts w:asciiTheme="majorHAnsi" w:hAnsiTheme="majorHAnsi"/>
        </w:rPr>
      </w:pPr>
    </w:p>
    <w:p w:rsidR="00523EB6" w:rsidRPr="00586989" w:rsidRDefault="00C86BD5" w:rsidP="005525A5">
      <w:pPr>
        <w:pStyle w:val="Titre2"/>
        <w:numPr>
          <w:ilvl w:val="1"/>
          <w:numId w:val="3"/>
        </w:numPr>
        <w:rPr>
          <w:rFonts w:asciiTheme="majorHAnsi" w:hAnsiTheme="majorHAnsi"/>
          <w:sz w:val="24"/>
          <w:szCs w:val="24"/>
        </w:rPr>
      </w:pPr>
      <w:r w:rsidRPr="00586989">
        <w:rPr>
          <w:rFonts w:asciiTheme="majorHAnsi" w:hAnsiTheme="majorHAnsi"/>
          <w:sz w:val="24"/>
          <w:szCs w:val="24"/>
        </w:rPr>
        <w:t xml:space="preserve">Collaboration avec la </w:t>
      </w:r>
      <w:r w:rsidR="005525A5" w:rsidRPr="00586989">
        <w:rPr>
          <w:rFonts w:asciiTheme="majorHAnsi" w:hAnsiTheme="majorHAnsi"/>
          <w:sz w:val="24"/>
          <w:szCs w:val="24"/>
        </w:rPr>
        <w:t>Fédération Laïque des plannings familiaux</w:t>
      </w:r>
    </w:p>
    <w:p w:rsidR="005525A5" w:rsidRPr="00586989" w:rsidRDefault="005525A5" w:rsidP="00BA6465"/>
    <w:p w:rsidR="00BA6465" w:rsidRPr="00586989" w:rsidRDefault="005525A5" w:rsidP="00586989">
      <w:pPr>
        <w:ind w:left="644"/>
        <w:rPr>
          <w:rFonts w:asciiTheme="majorHAnsi" w:hAnsiTheme="majorHAnsi"/>
        </w:rPr>
      </w:pPr>
      <w:r w:rsidRPr="00586989">
        <w:rPr>
          <w:rFonts w:asciiTheme="majorHAnsi" w:hAnsiTheme="majorHAnsi"/>
        </w:rPr>
        <w:t xml:space="preserve">Une rencontre et plusieurs échanges mails et téléphoniques avec la Fédération Laïque des plannings familiaux a permis de préparer le temps de rencontre du 13 </w:t>
      </w:r>
      <w:r w:rsidRPr="00586989">
        <w:rPr>
          <w:rFonts w:asciiTheme="majorHAnsi" w:hAnsiTheme="majorHAnsi"/>
        </w:rPr>
        <w:lastRenderedPageBreak/>
        <w:t>octobre</w:t>
      </w:r>
      <w:r w:rsidR="00586989" w:rsidRPr="00586989">
        <w:rPr>
          <w:rFonts w:asciiTheme="majorHAnsi" w:hAnsiTheme="majorHAnsi"/>
        </w:rPr>
        <w:t xml:space="preserve"> autour du dispositif des cellules EVRAS et de l’implémentation de l’EVRAS dans les écoles (voir plus bas)</w:t>
      </w:r>
      <w:r w:rsidR="00BA6465" w:rsidRPr="00586989">
        <w:rPr>
          <w:rFonts w:asciiTheme="majorHAnsi" w:hAnsiTheme="majorHAnsi"/>
        </w:rPr>
        <w:t>.</w:t>
      </w:r>
    </w:p>
    <w:p w:rsidR="00523EB6" w:rsidRPr="00586989" w:rsidRDefault="00523EB6" w:rsidP="00523EB6"/>
    <w:p w:rsidR="00BA6465" w:rsidRPr="00586989" w:rsidRDefault="00BA6465" w:rsidP="00523EB6">
      <w:pPr>
        <w:ind w:left="644"/>
        <w:jc w:val="both"/>
        <w:rPr>
          <w:rFonts w:asciiTheme="majorHAnsi" w:hAnsiTheme="majorHAnsi"/>
        </w:rPr>
      </w:pPr>
    </w:p>
    <w:p w:rsidR="00523EB6" w:rsidRPr="00586989" w:rsidRDefault="00523EB6" w:rsidP="00523EB6">
      <w:pPr>
        <w:pStyle w:val="Titre2"/>
        <w:numPr>
          <w:ilvl w:val="0"/>
          <w:numId w:val="3"/>
        </w:numPr>
        <w:rPr>
          <w:rFonts w:asciiTheme="majorHAnsi" w:hAnsiTheme="majorHAnsi"/>
          <w:sz w:val="24"/>
          <w:szCs w:val="24"/>
          <w:u w:val="single"/>
        </w:rPr>
      </w:pPr>
      <w:bookmarkStart w:id="13" w:name="_Toc399151003"/>
      <w:bookmarkStart w:id="14" w:name="_Toc431196428"/>
      <w:bookmarkStart w:id="15" w:name="_Toc431308863"/>
      <w:r w:rsidRPr="00586989">
        <w:rPr>
          <w:rFonts w:asciiTheme="majorHAnsi" w:hAnsiTheme="majorHAnsi"/>
          <w:sz w:val="24"/>
          <w:szCs w:val="24"/>
          <w:u w:val="single"/>
        </w:rPr>
        <w:t>Réaliser un état des lieux des ressources EVRAS et des besoins des écoles en matière d'EVRAS</w:t>
      </w:r>
      <w:bookmarkEnd w:id="13"/>
      <w:bookmarkEnd w:id="14"/>
      <w:bookmarkEnd w:id="15"/>
    </w:p>
    <w:p w:rsidR="00523EB6" w:rsidRPr="00586989" w:rsidRDefault="00523EB6" w:rsidP="00523EB6">
      <w:pPr>
        <w:jc w:val="both"/>
        <w:rPr>
          <w:rFonts w:ascii="Helvetica" w:hAnsi="Helvetica"/>
        </w:rPr>
      </w:pPr>
    </w:p>
    <w:p w:rsidR="00523EB6" w:rsidRPr="00586989" w:rsidRDefault="00523EB6" w:rsidP="00523EB6">
      <w:pPr>
        <w:ind w:left="644"/>
        <w:jc w:val="both"/>
        <w:rPr>
          <w:rFonts w:asciiTheme="majorHAnsi" w:hAnsiTheme="majorHAnsi"/>
        </w:rPr>
      </w:pPr>
      <w:bookmarkStart w:id="16" w:name="_Toc399151005"/>
    </w:p>
    <w:p w:rsidR="00523EB6" w:rsidRPr="00586989" w:rsidRDefault="00523EB6" w:rsidP="00586989">
      <w:pPr>
        <w:pStyle w:val="Titre3"/>
        <w:ind w:left="0"/>
        <w:jc w:val="both"/>
        <w:rPr>
          <w:sz w:val="24"/>
        </w:rPr>
      </w:pPr>
      <w:bookmarkStart w:id="17" w:name="_Toc431196432"/>
      <w:bookmarkStart w:id="18" w:name="_Toc431308868"/>
      <w:bookmarkEnd w:id="16"/>
      <w:r w:rsidRPr="00586989">
        <w:rPr>
          <w:sz w:val="24"/>
        </w:rPr>
        <w:t>La réalisation d’un état des lieux des besoins des écoles en matière d’EVRAS</w:t>
      </w:r>
      <w:bookmarkEnd w:id="17"/>
      <w:bookmarkEnd w:id="18"/>
    </w:p>
    <w:p w:rsidR="00CA4636" w:rsidRPr="00586989" w:rsidRDefault="00CA4636" w:rsidP="00CA4636">
      <w:pPr>
        <w:ind w:left="644"/>
        <w:jc w:val="both"/>
        <w:rPr>
          <w:rFonts w:asciiTheme="majorHAnsi" w:hAnsiTheme="majorHAnsi"/>
        </w:rPr>
      </w:pPr>
    </w:p>
    <w:p w:rsidR="00523EB6" w:rsidRPr="00586989" w:rsidRDefault="00523EB6" w:rsidP="00586989">
      <w:pPr>
        <w:jc w:val="both"/>
        <w:rPr>
          <w:rFonts w:asciiTheme="majorHAnsi" w:hAnsiTheme="majorHAnsi"/>
        </w:rPr>
      </w:pPr>
      <w:r w:rsidRPr="00586989">
        <w:rPr>
          <w:rFonts w:asciiTheme="majorHAnsi" w:hAnsiTheme="majorHAnsi"/>
        </w:rPr>
        <w:t xml:space="preserve">Afin de donner suite à ce premier rapport sur ‘l’état des lieux des ressources’, un second groupe de travail </w:t>
      </w:r>
      <w:proofErr w:type="spellStart"/>
      <w:r w:rsidRPr="00586989">
        <w:rPr>
          <w:rFonts w:asciiTheme="majorHAnsi" w:hAnsiTheme="majorHAnsi"/>
        </w:rPr>
        <w:t>interclps</w:t>
      </w:r>
      <w:proofErr w:type="spellEnd"/>
      <w:r w:rsidRPr="00586989">
        <w:rPr>
          <w:rFonts w:asciiTheme="majorHAnsi" w:hAnsiTheme="majorHAnsi"/>
        </w:rPr>
        <w:t xml:space="preserve"> s’est attaché depuis décembre 2014 à la réflexion concernant la réalisation d’un état des lieux des besoins. </w:t>
      </w:r>
    </w:p>
    <w:p w:rsidR="00CA4636" w:rsidRPr="00586989" w:rsidRDefault="00CA4636" w:rsidP="00586989">
      <w:pPr>
        <w:jc w:val="both"/>
        <w:rPr>
          <w:rFonts w:asciiTheme="majorHAnsi" w:hAnsiTheme="majorHAnsi"/>
        </w:rPr>
      </w:pPr>
      <w:r w:rsidRPr="00586989">
        <w:rPr>
          <w:rFonts w:asciiTheme="majorHAnsi" w:hAnsiTheme="majorHAnsi"/>
        </w:rPr>
        <w:t>L’automne 2015 a permis de terminer l’analyse des résultats, et de commencer la rédaction du rapport.</w:t>
      </w:r>
    </w:p>
    <w:p w:rsidR="00CA4636" w:rsidRPr="00586989" w:rsidRDefault="00CA4636" w:rsidP="00586989">
      <w:pPr>
        <w:jc w:val="both"/>
        <w:rPr>
          <w:rFonts w:asciiTheme="majorHAnsi" w:hAnsiTheme="majorHAnsi"/>
        </w:rPr>
      </w:pPr>
      <w:r w:rsidRPr="00586989">
        <w:rPr>
          <w:rFonts w:asciiTheme="majorHAnsi" w:hAnsiTheme="majorHAnsi"/>
        </w:rPr>
        <w:t>Ce rapport permettra une lecture des résultats par type d’acteur (éducateurs, directions, enseignants, PSE/PMS), mais également une analyse plus transversale. Il est en cours de finalisation</w:t>
      </w:r>
      <w:r w:rsidR="00523EB6" w:rsidRPr="00586989">
        <w:rPr>
          <w:rFonts w:asciiTheme="majorHAnsi" w:hAnsiTheme="majorHAnsi"/>
        </w:rPr>
        <w:t xml:space="preserve"> et verra le jour </w:t>
      </w:r>
      <w:r w:rsidR="00D31FEF">
        <w:rPr>
          <w:rFonts w:asciiTheme="majorHAnsi" w:hAnsiTheme="majorHAnsi"/>
        </w:rPr>
        <w:t xml:space="preserve">printemps </w:t>
      </w:r>
      <w:r w:rsidRPr="00586989">
        <w:rPr>
          <w:rFonts w:asciiTheme="majorHAnsi" w:hAnsiTheme="majorHAnsi"/>
        </w:rPr>
        <w:t>2016</w:t>
      </w:r>
      <w:r w:rsidR="00523EB6" w:rsidRPr="00586989">
        <w:rPr>
          <w:rFonts w:asciiTheme="majorHAnsi" w:hAnsiTheme="majorHAnsi"/>
        </w:rPr>
        <w:t xml:space="preserve">. </w:t>
      </w:r>
    </w:p>
    <w:p w:rsidR="00523EB6" w:rsidRPr="00586989" w:rsidRDefault="00CA4636" w:rsidP="00586989">
      <w:pPr>
        <w:jc w:val="both"/>
        <w:rPr>
          <w:rFonts w:asciiTheme="majorHAnsi" w:hAnsiTheme="majorHAnsi"/>
        </w:rPr>
      </w:pPr>
      <w:r w:rsidRPr="00586989">
        <w:rPr>
          <w:rFonts w:asciiTheme="majorHAnsi" w:hAnsiTheme="majorHAnsi"/>
        </w:rPr>
        <w:t>Ce rapport sera mis en page et diffusé, avec le premier rapport, tant au niveau de la Région wallonne qu’au niveau local.</w:t>
      </w:r>
    </w:p>
    <w:p w:rsidR="00CA4636" w:rsidRPr="00586989" w:rsidRDefault="00CA4636" w:rsidP="00CA4636">
      <w:pPr>
        <w:ind w:left="644"/>
        <w:jc w:val="both"/>
        <w:rPr>
          <w:rFonts w:asciiTheme="majorHAnsi" w:hAnsiTheme="majorHAnsi"/>
        </w:rPr>
      </w:pPr>
    </w:p>
    <w:p w:rsidR="00523EB6" w:rsidRPr="00586989" w:rsidRDefault="00523EB6" w:rsidP="00523EB6">
      <w:pPr>
        <w:ind w:left="644"/>
        <w:jc w:val="both"/>
        <w:rPr>
          <w:rFonts w:asciiTheme="majorHAnsi" w:hAnsiTheme="majorHAnsi"/>
        </w:rPr>
      </w:pPr>
    </w:p>
    <w:p w:rsidR="00523EB6" w:rsidRPr="00586989" w:rsidRDefault="00523EB6" w:rsidP="00523EB6">
      <w:pPr>
        <w:pStyle w:val="Titre2"/>
        <w:numPr>
          <w:ilvl w:val="0"/>
          <w:numId w:val="3"/>
        </w:numPr>
        <w:rPr>
          <w:sz w:val="24"/>
          <w:szCs w:val="24"/>
          <w:u w:val="single"/>
        </w:rPr>
      </w:pPr>
      <w:bookmarkStart w:id="19" w:name="_Toc399151006"/>
      <w:bookmarkStart w:id="20" w:name="_Toc431196434"/>
      <w:bookmarkStart w:id="21" w:name="_Toc431308870"/>
      <w:r w:rsidRPr="00586989">
        <w:rPr>
          <w:sz w:val="24"/>
          <w:szCs w:val="24"/>
          <w:u w:val="single"/>
        </w:rPr>
        <w:t>Mettre à disposition des acteurs de terrain (acteurs locaux, écoles et autres milieux de vie des enfants et des jeunes) des ressources : outils pédagogiques et méthodologiques, campagnes, répertoires, formations, animations, etc.</w:t>
      </w:r>
      <w:bookmarkEnd w:id="19"/>
      <w:bookmarkEnd w:id="20"/>
      <w:bookmarkEnd w:id="21"/>
    </w:p>
    <w:p w:rsidR="00523EB6" w:rsidRPr="00586989" w:rsidRDefault="00523EB6" w:rsidP="00523EB6">
      <w:pPr>
        <w:jc w:val="both"/>
      </w:pPr>
    </w:p>
    <w:p w:rsidR="00523EB6" w:rsidRPr="00586989" w:rsidRDefault="00523EB6" w:rsidP="00586989">
      <w:pPr>
        <w:pStyle w:val="Titre3"/>
        <w:ind w:left="0"/>
        <w:jc w:val="both"/>
        <w:rPr>
          <w:sz w:val="24"/>
        </w:rPr>
      </w:pPr>
      <w:bookmarkStart w:id="22" w:name="_Toc399151007"/>
      <w:bookmarkStart w:id="23" w:name="_Toc431196435"/>
      <w:bookmarkStart w:id="24" w:name="_Toc431308871"/>
      <w:r w:rsidRPr="00586989">
        <w:rPr>
          <w:sz w:val="24"/>
        </w:rPr>
        <w:t>Diffusion d’une brochure EVRAS</w:t>
      </w:r>
      <w:bookmarkEnd w:id="22"/>
      <w:bookmarkEnd w:id="23"/>
      <w:bookmarkEnd w:id="24"/>
    </w:p>
    <w:p w:rsidR="00523EB6" w:rsidRPr="0049751E" w:rsidRDefault="00523EB6" w:rsidP="00586989">
      <w:pPr>
        <w:pStyle w:val="Paragraphedeliste"/>
        <w:spacing w:before="100" w:beforeAutospacing="1" w:after="100" w:afterAutospacing="1"/>
        <w:ind w:left="0"/>
        <w:contextualSpacing w:val="0"/>
        <w:jc w:val="both"/>
        <w:rPr>
          <w:rFonts w:asciiTheme="majorHAnsi" w:hAnsiTheme="majorHAnsi"/>
          <w:sz w:val="24"/>
          <w:szCs w:val="24"/>
        </w:rPr>
      </w:pPr>
      <w:r w:rsidRPr="0049751E">
        <w:rPr>
          <w:rFonts w:asciiTheme="majorHAnsi" w:hAnsiTheme="majorHAnsi"/>
          <w:sz w:val="24"/>
          <w:szCs w:val="24"/>
        </w:rPr>
        <w:t>La brochure réalisée par la plateforme liégeoise de promotion de la santé « L’éducation à la vie relationnelle, affective et sexu</w:t>
      </w:r>
      <w:r w:rsidR="00567049" w:rsidRPr="0049751E">
        <w:rPr>
          <w:rFonts w:asciiTheme="majorHAnsi" w:hAnsiTheme="majorHAnsi"/>
          <w:sz w:val="24"/>
          <w:szCs w:val="24"/>
        </w:rPr>
        <w:t>elle à l’école » a été diffusée</w:t>
      </w:r>
      <w:r w:rsidRPr="0049751E">
        <w:rPr>
          <w:rFonts w:asciiTheme="majorHAnsi" w:hAnsiTheme="majorHAnsi"/>
          <w:sz w:val="24"/>
          <w:szCs w:val="24"/>
        </w:rPr>
        <w:t xml:space="preserve"> lors des accompagnements</w:t>
      </w:r>
      <w:r w:rsidR="00567049" w:rsidRPr="0049751E">
        <w:rPr>
          <w:rFonts w:asciiTheme="majorHAnsi" w:hAnsiTheme="majorHAnsi"/>
          <w:sz w:val="24"/>
          <w:szCs w:val="24"/>
        </w:rPr>
        <w:t>, et en particulier lors du temps de rencontre autour des cellules EVRAS (voir plus bas)</w:t>
      </w:r>
      <w:r w:rsidRPr="0049751E">
        <w:rPr>
          <w:rFonts w:asciiTheme="majorHAnsi" w:hAnsiTheme="majorHAnsi"/>
          <w:sz w:val="24"/>
          <w:szCs w:val="24"/>
        </w:rPr>
        <w:t>.</w:t>
      </w:r>
    </w:p>
    <w:p w:rsidR="00CA4636" w:rsidRPr="00586989" w:rsidRDefault="00CA4636" w:rsidP="00586989">
      <w:pPr>
        <w:pStyle w:val="Titre3"/>
        <w:ind w:left="0"/>
        <w:jc w:val="both"/>
        <w:rPr>
          <w:rFonts w:ascii="Helvetica" w:hAnsi="Helvetica"/>
          <w:sz w:val="24"/>
        </w:rPr>
      </w:pPr>
      <w:bookmarkStart w:id="25" w:name="_Toc431196430"/>
      <w:bookmarkStart w:id="26" w:name="_Toc431308866"/>
      <w:bookmarkStart w:id="27" w:name="_Toc399151008"/>
      <w:r w:rsidRPr="00586989">
        <w:rPr>
          <w:sz w:val="24"/>
        </w:rPr>
        <w:t>La diffusion du « Catalogue d’outils pédagogiques Education à la vie relationnelle, affective et sexuelle (EVRAS)</w:t>
      </w:r>
      <w:bookmarkEnd w:id="25"/>
      <w:r w:rsidRPr="00586989">
        <w:rPr>
          <w:sz w:val="24"/>
        </w:rPr>
        <w:t> »</w:t>
      </w:r>
      <w:bookmarkEnd w:id="26"/>
      <w:r w:rsidRPr="00586989">
        <w:rPr>
          <w:sz w:val="24"/>
        </w:rPr>
        <w:t xml:space="preserve"> </w:t>
      </w:r>
    </w:p>
    <w:p w:rsidR="00CA4636" w:rsidRPr="00586989" w:rsidRDefault="00CA4636" w:rsidP="00CA4636">
      <w:pPr>
        <w:ind w:left="709"/>
        <w:jc w:val="both"/>
        <w:rPr>
          <w:rFonts w:asciiTheme="majorHAnsi" w:hAnsiTheme="majorHAnsi"/>
        </w:rPr>
      </w:pPr>
    </w:p>
    <w:p w:rsidR="00CA4636" w:rsidRPr="00586989" w:rsidRDefault="00CA4636" w:rsidP="00586989">
      <w:pPr>
        <w:jc w:val="both"/>
        <w:rPr>
          <w:rFonts w:asciiTheme="majorHAnsi" w:hAnsiTheme="majorHAnsi"/>
        </w:rPr>
      </w:pPr>
      <w:r w:rsidRPr="00586989">
        <w:rPr>
          <w:rFonts w:asciiTheme="majorHAnsi" w:hAnsiTheme="majorHAnsi"/>
        </w:rPr>
        <w:t>Ce catalogue a été réalisé par l’« Inter-docs », réseau des documentalistes des CLPS, dans le cadre des missions des points d’appui EVRAS et est présenté dans le rapport ci-joint.</w:t>
      </w:r>
    </w:p>
    <w:p w:rsidR="00567049" w:rsidRPr="00586989" w:rsidRDefault="00CA4636" w:rsidP="00586989">
      <w:pPr>
        <w:jc w:val="both"/>
        <w:rPr>
          <w:rFonts w:asciiTheme="majorHAnsi" w:hAnsiTheme="majorHAnsi"/>
        </w:rPr>
      </w:pPr>
      <w:r w:rsidRPr="00586989">
        <w:rPr>
          <w:rFonts w:asciiTheme="majorHAnsi" w:hAnsiTheme="majorHAnsi"/>
        </w:rPr>
        <w:t>De septembre à décembre, ce catalogue a été diffusé lors des accompagnements et du temps de rencontre du 13 octobre</w:t>
      </w:r>
      <w:r w:rsidR="00567049" w:rsidRPr="00586989">
        <w:rPr>
          <w:rFonts w:asciiTheme="majorHAnsi" w:hAnsiTheme="majorHAnsi"/>
        </w:rPr>
        <w:t xml:space="preserve"> autour des cellules EVRAS</w:t>
      </w:r>
      <w:r w:rsidRPr="00586989">
        <w:rPr>
          <w:rFonts w:asciiTheme="majorHAnsi" w:hAnsiTheme="majorHAnsi"/>
        </w:rPr>
        <w:t>.</w:t>
      </w:r>
      <w:r w:rsidR="00567049" w:rsidRPr="00586989">
        <w:rPr>
          <w:rFonts w:asciiTheme="majorHAnsi" w:hAnsiTheme="majorHAnsi"/>
        </w:rPr>
        <w:t xml:space="preserve"> </w:t>
      </w:r>
    </w:p>
    <w:p w:rsidR="00CA4636" w:rsidRPr="00586989" w:rsidRDefault="00567049" w:rsidP="00586989">
      <w:pPr>
        <w:jc w:val="both"/>
        <w:rPr>
          <w:rFonts w:asciiTheme="majorHAnsi" w:hAnsiTheme="majorHAnsi"/>
        </w:rPr>
      </w:pPr>
      <w:r w:rsidRPr="00586989">
        <w:rPr>
          <w:rFonts w:asciiTheme="majorHAnsi" w:hAnsiTheme="majorHAnsi"/>
        </w:rPr>
        <w:t>Les acteurs de l’EVRAS sont très intéressés par cet outil.</w:t>
      </w:r>
    </w:p>
    <w:p w:rsidR="00523EB6" w:rsidRPr="00586989" w:rsidRDefault="00523EB6" w:rsidP="009A33F4">
      <w:pPr>
        <w:pStyle w:val="Titre4"/>
        <w:jc w:val="both"/>
        <w:rPr>
          <w:sz w:val="24"/>
          <w:szCs w:val="24"/>
        </w:rPr>
      </w:pPr>
      <w:bookmarkStart w:id="28" w:name="_Toc431308877"/>
      <w:bookmarkEnd w:id="27"/>
      <w:r w:rsidRPr="00586989">
        <w:rPr>
          <w:sz w:val="24"/>
          <w:szCs w:val="24"/>
        </w:rPr>
        <w:t>Les newsletters</w:t>
      </w:r>
      <w:bookmarkEnd w:id="28"/>
      <w:r w:rsidR="009A33F4" w:rsidRPr="00586989">
        <w:rPr>
          <w:sz w:val="24"/>
          <w:szCs w:val="24"/>
        </w:rPr>
        <w:t xml:space="preserve"> – la base de données Projets Partagés</w:t>
      </w:r>
    </w:p>
    <w:p w:rsidR="00523EB6" w:rsidRPr="00586989" w:rsidRDefault="00523EB6" w:rsidP="00523EB6"/>
    <w:p w:rsidR="00567049" w:rsidRPr="00586989" w:rsidRDefault="00567049" w:rsidP="009A33F4">
      <w:pPr>
        <w:jc w:val="both"/>
        <w:rPr>
          <w:rFonts w:asciiTheme="majorHAnsi" w:hAnsiTheme="majorHAnsi"/>
        </w:rPr>
      </w:pPr>
      <w:r w:rsidRPr="00586989">
        <w:rPr>
          <w:rFonts w:asciiTheme="majorHAnsi" w:hAnsiTheme="majorHAnsi"/>
        </w:rPr>
        <w:t>En septembre 2015, une newsletter a été envoyée</w:t>
      </w:r>
      <w:r w:rsidR="00523EB6" w:rsidRPr="00586989">
        <w:rPr>
          <w:rFonts w:asciiTheme="majorHAnsi" w:hAnsiTheme="majorHAnsi"/>
        </w:rPr>
        <w:t xml:space="preserve"> par le </w:t>
      </w:r>
      <w:proofErr w:type="spellStart"/>
      <w:r w:rsidR="00523EB6" w:rsidRPr="00586989">
        <w:rPr>
          <w:rFonts w:asciiTheme="majorHAnsi" w:hAnsiTheme="majorHAnsi"/>
        </w:rPr>
        <w:t>CLPS-Bw</w:t>
      </w:r>
      <w:proofErr w:type="spellEnd"/>
      <w:r w:rsidR="00523EB6" w:rsidRPr="00586989">
        <w:rPr>
          <w:rFonts w:asciiTheme="majorHAnsi" w:hAnsiTheme="majorHAnsi"/>
        </w:rPr>
        <w:t xml:space="preserve"> à l’ensemble des acteurs brabançons</w:t>
      </w:r>
      <w:r w:rsidRPr="00586989">
        <w:rPr>
          <w:rFonts w:asciiTheme="majorHAnsi" w:hAnsiTheme="majorHAnsi"/>
        </w:rPr>
        <w:t>. Elle a permis d’informer les acteurs du temps de rencontre autour des Cellules EVRAS du 13 octobre</w:t>
      </w:r>
      <w:r w:rsidR="00335038" w:rsidRPr="00586989">
        <w:rPr>
          <w:rFonts w:asciiTheme="majorHAnsi" w:hAnsiTheme="majorHAnsi"/>
        </w:rPr>
        <w:t xml:space="preserve">, ainsi que de l’évaluation du projet autour du harcèlement à l’école mené en partenariat par l’université de Mons et le </w:t>
      </w:r>
      <w:proofErr w:type="spellStart"/>
      <w:r w:rsidR="00335038" w:rsidRPr="00586989">
        <w:rPr>
          <w:rFonts w:asciiTheme="majorHAnsi" w:hAnsiTheme="majorHAnsi"/>
        </w:rPr>
        <w:t>CLPS-Bw</w:t>
      </w:r>
      <w:proofErr w:type="spellEnd"/>
      <w:r w:rsidR="00335038" w:rsidRPr="00586989">
        <w:rPr>
          <w:rFonts w:asciiTheme="majorHAnsi" w:hAnsiTheme="majorHAnsi"/>
        </w:rPr>
        <w:t>, et auquel de nombreuses écoles du Brabant wallon participent.</w:t>
      </w:r>
    </w:p>
    <w:p w:rsidR="00335038" w:rsidRPr="00586989" w:rsidRDefault="00335038" w:rsidP="009A33F4">
      <w:pPr>
        <w:jc w:val="both"/>
        <w:rPr>
          <w:rFonts w:asciiTheme="majorHAnsi" w:hAnsiTheme="majorHAnsi"/>
        </w:rPr>
      </w:pPr>
      <w:r w:rsidRPr="00586989">
        <w:rPr>
          <w:rFonts w:asciiTheme="majorHAnsi" w:hAnsiTheme="majorHAnsi"/>
        </w:rPr>
        <w:lastRenderedPageBreak/>
        <w:t>La newsletter de janvier verra mettre en avant via la base de données Projets Partagés un projet EVRAS mené dans une école de Perwez. Le travail de collecte d’information et de rédaction a été réalisé en décembre.</w:t>
      </w:r>
    </w:p>
    <w:p w:rsidR="00335038" w:rsidRPr="00586989" w:rsidRDefault="00335038" w:rsidP="00523EB6">
      <w:pPr>
        <w:ind w:left="1418"/>
        <w:jc w:val="both"/>
        <w:rPr>
          <w:rFonts w:asciiTheme="majorHAnsi" w:hAnsiTheme="majorHAnsi"/>
        </w:rPr>
      </w:pPr>
    </w:p>
    <w:p w:rsidR="00523EB6" w:rsidRPr="00586989" w:rsidRDefault="00523EB6" w:rsidP="00523EB6">
      <w:pPr>
        <w:jc w:val="both"/>
        <w:rPr>
          <w:rFonts w:asciiTheme="majorHAnsi" w:hAnsiTheme="majorHAnsi"/>
        </w:rPr>
      </w:pPr>
    </w:p>
    <w:p w:rsidR="00523EB6" w:rsidRPr="00586989" w:rsidRDefault="00523EB6" w:rsidP="00523EB6">
      <w:pPr>
        <w:pStyle w:val="Titre2"/>
        <w:numPr>
          <w:ilvl w:val="0"/>
          <w:numId w:val="3"/>
        </w:numPr>
        <w:rPr>
          <w:rFonts w:asciiTheme="majorHAnsi" w:hAnsiTheme="majorHAnsi"/>
          <w:sz w:val="24"/>
          <w:szCs w:val="24"/>
        </w:rPr>
      </w:pPr>
      <w:bookmarkStart w:id="29" w:name="_Toc399151010"/>
      <w:bookmarkStart w:id="30" w:name="_Toc431196439"/>
      <w:bookmarkStart w:id="31" w:name="_Toc431308878"/>
      <w:r w:rsidRPr="00586989">
        <w:rPr>
          <w:rFonts w:asciiTheme="majorHAnsi" w:hAnsiTheme="majorHAnsi"/>
          <w:sz w:val="24"/>
          <w:szCs w:val="24"/>
          <w:u w:val="single"/>
        </w:rPr>
        <w:t>Sensibiliser et encourager la mise en œuvre de l’EVRAS dans les écoles et dans les différents milieux de vie via</w:t>
      </w:r>
      <w:r w:rsidRPr="00586989">
        <w:rPr>
          <w:rFonts w:asciiTheme="majorHAnsi" w:hAnsiTheme="majorHAnsi"/>
          <w:sz w:val="24"/>
          <w:szCs w:val="24"/>
        </w:rPr>
        <w:t xml:space="preserve"> :</w:t>
      </w:r>
      <w:bookmarkEnd w:id="29"/>
      <w:bookmarkEnd w:id="30"/>
      <w:bookmarkEnd w:id="31"/>
    </w:p>
    <w:p w:rsidR="00523EB6" w:rsidRPr="00586989" w:rsidRDefault="00523EB6" w:rsidP="00523EB6">
      <w:pPr>
        <w:pStyle w:val="Titre2"/>
        <w:ind w:left="720"/>
        <w:rPr>
          <w:rFonts w:asciiTheme="majorHAnsi" w:hAnsiTheme="majorHAnsi"/>
          <w:sz w:val="24"/>
          <w:szCs w:val="24"/>
        </w:rPr>
      </w:pPr>
    </w:p>
    <w:p w:rsidR="00523EB6" w:rsidRDefault="00523EB6" w:rsidP="00586989">
      <w:pPr>
        <w:pStyle w:val="Listecouleur-Accent11"/>
        <w:ind w:left="0"/>
        <w:jc w:val="both"/>
        <w:rPr>
          <w:rFonts w:asciiTheme="majorHAnsi" w:hAnsiTheme="majorHAnsi"/>
          <w:b/>
        </w:rPr>
      </w:pPr>
      <w:r w:rsidRPr="00586989">
        <w:rPr>
          <w:rFonts w:asciiTheme="majorHAnsi" w:hAnsiTheme="majorHAnsi"/>
          <w:b/>
        </w:rPr>
        <w:t>Projet Gare du 1er décembre</w:t>
      </w:r>
      <w:r w:rsidR="009A33F4" w:rsidRPr="00586989">
        <w:rPr>
          <w:rFonts w:asciiTheme="majorHAnsi" w:hAnsiTheme="majorHAnsi"/>
          <w:b/>
        </w:rPr>
        <w:t xml:space="preserve"> 2015</w:t>
      </w:r>
    </w:p>
    <w:p w:rsidR="00586989" w:rsidRPr="00586989" w:rsidRDefault="00586989" w:rsidP="00586989">
      <w:pPr>
        <w:pStyle w:val="Listecouleur-Accent11"/>
        <w:ind w:left="0"/>
        <w:jc w:val="both"/>
        <w:rPr>
          <w:rFonts w:asciiTheme="majorHAnsi" w:hAnsiTheme="majorHAnsi"/>
          <w:b/>
        </w:rPr>
      </w:pPr>
    </w:p>
    <w:p w:rsidR="009A33F4" w:rsidRPr="00586989" w:rsidRDefault="00523EB6" w:rsidP="00586989">
      <w:pPr>
        <w:pStyle w:val="Listecouleur-Accent11"/>
        <w:ind w:left="2"/>
        <w:jc w:val="both"/>
        <w:rPr>
          <w:rFonts w:asciiTheme="majorHAnsi" w:hAnsiTheme="majorHAnsi"/>
        </w:rPr>
      </w:pPr>
      <w:r w:rsidRPr="00586989">
        <w:rPr>
          <w:rFonts w:asciiTheme="majorHAnsi" w:hAnsiTheme="majorHAnsi"/>
        </w:rPr>
        <w:t>Tout comme les années précédentes, des évènements autour du projet de prévention du sida dans les gares ont eu lieu autour du 1er décembre. Ce projet « gares » est développé en concertation avec la Mutualité chrétienne du Brabant wallon (</w:t>
      </w:r>
      <w:proofErr w:type="spellStart"/>
      <w:r w:rsidRPr="00586989">
        <w:rPr>
          <w:rFonts w:asciiTheme="majorHAnsi" w:hAnsiTheme="majorHAnsi"/>
        </w:rPr>
        <w:t>Infor</w:t>
      </w:r>
      <w:proofErr w:type="spellEnd"/>
      <w:r w:rsidRPr="00586989">
        <w:rPr>
          <w:rFonts w:asciiTheme="majorHAnsi" w:hAnsiTheme="majorHAnsi"/>
        </w:rPr>
        <w:t xml:space="preserve">-Santé) et à l’initiative de la Plate-forme Prévention Sida. Les navetteurs de </w:t>
      </w:r>
      <w:r w:rsidR="009A33F4" w:rsidRPr="00586989">
        <w:rPr>
          <w:rFonts w:asciiTheme="majorHAnsi" w:hAnsiTheme="majorHAnsi"/>
        </w:rPr>
        <w:t>plusieurs</w:t>
      </w:r>
      <w:r w:rsidRPr="00586989">
        <w:rPr>
          <w:rFonts w:asciiTheme="majorHAnsi" w:hAnsiTheme="majorHAnsi"/>
        </w:rPr>
        <w:t xml:space="preserve"> gares (train ou bus) brabançonnes ont bénéficié d’une sensibilisation autour de la prévention du SIDA/IST par différents plannings et associations.</w:t>
      </w:r>
      <w:r w:rsidR="009A33F4" w:rsidRPr="00586989">
        <w:rPr>
          <w:rFonts w:asciiTheme="majorHAnsi" w:hAnsiTheme="majorHAnsi"/>
        </w:rPr>
        <w:t xml:space="preserve"> Malheureusement, cette année, la SNCB a refusé certaines autorisations, ce qui n’a pas permis un déploiement optimal du projet.</w:t>
      </w:r>
    </w:p>
    <w:p w:rsidR="009A33F4" w:rsidRPr="00586989" w:rsidRDefault="009A33F4" w:rsidP="00586989">
      <w:pPr>
        <w:pStyle w:val="Listecouleur-Accent11"/>
        <w:ind w:left="2"/>
        <w:jc w:val="both"/>
        <w:rPr>
          <w:rFonts w:asciiTheme="majorHAnsi" w:hAnsiTheme="majorHAnsi"/>
        </w:rPr>
      </w:pPr>
      <w:r w:rsidRPr="00586989">
        <w:rPr>
          <w:rFonts w:asciiTheme="majorHAnsi" w:hAnsiTheme="majorHAnsi"/>
        </w:rPr>
        <w:t>Une évaluation du projet sera réalisée en fin de semestre.</w:t>
      </w:r>
    </w:p>
    <w:p w:rsidR="009A33F4" w:rsidRPr="00586989" w:rsidRDefault="009A33F4" w:rsidP="00586989">
      <w:pPr>
        <w:pStyle w:val="Listecouleur-Accent11"/>
        <w:ind w:left="2"/>
        <w:jc w:val="both"/>
        <w:rPr>
          <w:rFonts w:asciiTheme="majorHAnsi" w:hAnsiTheme="majorHAnsi"/>
        </w:rPr>
      </w:pPr>
      <w:r w:rsidRPr="00586989">
        <w:rPr>
          <w:rFonts w:asciiTheme="majorHAnsi" w:hAnsiTheme="majorHAnsi"/>
        </w:rPr>
        <w:t xml:space="preserve">Au-delà de l’information dans le « Sida-news » et sur le site du </w:t>
      </w:r>
      <w:proofErr w:type="spellStart"/>
      <w:r w:rsidRPr="00586989">
        <w:rPr>
          <w:rFonts w:asciiTheme="majorHAnsi" w:hAnsiTheme="majorHAnsi"/>
        </w:rPr>
        <w:t>CLPS-Bw</w:t>
      </w:r>
      <w:proofErr w:type="spellEnd"/>
      <w:r w:rsidRPr="00586989">
        <w:rPr>
          <w:rFonts w:asciiTheme="majorHAnsi" w:hAnsiTheme="majorHAnsi"/>
        </w:rPr>
        <w:t xml:space="preserve">, un communiqué de presse </w:t>
      </w:r>
      <w:r w:rsidR="00D31FEF">
        <w:rPr>
          <w:rFonts w:asciiTheme="majorHAnsi" w:hAnsiTheme="majorHAnsi"/>
        </w:rPr>
        <w:t xml:space="preserve">(voir en annexe) </w:t>
      </w:r>
      <w:r w:rsidRPr="00586989">
        <w:rPr>
          <w:rFonts w:asciiTheme="majorHAnsi" w:hAnsiTheme="majorHAnsi"/>
        </w:rPr>
        <w:t xml:space="preserve">a été réalisé, ainsi qu’une interview du </w:t>
      </w:r>
      <w:proofErr w:type="spellStart"/>
      <w:r w:rsidRPr="00586989">
        <w:rPr>
          <w:rFonts w:asciiTheme="majorHAnsi" w:hAnsiTheme="majorHAnsi"/>
        </w:rPr>
        <w:t>CLPS-Bw</w:t>
      </w:r>
      <w:proofErr w:type="spellEnd"/>
      <w:r w:rsidRPr="00586989">
        <w:rPr>
          <w:rFonts w:asciiTheme="majorHAnsi" w:hAnsiTheme="majorHAnsi"/>
        </w:rPr>
        <w:t xml:space="preserve"> par la télévision locale concernant cette journée du 1</w:t>
      </w:r>
      <w:r w:rsidRPr="00586989">
        <w:rPr>
          <w:rFonts w:asciiTheme="majorHAnsi" w:hAnsiTheme="majorHAnsi"/>
          <w:vertAlign w:val="superscript"/>
        </w:rPr>
        <w:t>er</w:t>
      </w:r>
      <w:r w:rsidRPr="00586989">
        <w:rPr>
          <w:rFonts w:asciiTheme="majorHAnsi" w:hAnsiTheme="majorHAnsi"/>
        </w:rPr>
        <w:t xml:space="preserve"> décembre.</w:t>
      </w:r>
    </w:p>
    <w:p w:rsidR="00523EB6" w:rsidRPr="00586989" w:rsidRDefault="009A33F4" w:rsidP="001C01C7">
      <w:pPr>
        <w:pStyle w:val="Listecouleur-Accent11"/>
        <w:ind w:left="1418"/>
        <w:jc w:val="both"/>
        <w:rPr>
          <w:rFonts w:asciiTheme="majorHAnsi" w:hAnsiTheme="majorHAnsi"/>
        </w:rPr>
      </w:pPr>
      <w:r w:rsidRPr="00586989">
        <w:rPr>
          <w:rFonts w:asciiTheme="majorHAnsi" w:hAnsiTheme="majorHAnsi"/>
        </w:rPr>
        <w:t xml:space="preserve"> </w:t>
      </w:r>
    </w:p>
    <w:p w:rsidR="00523EB6" w:rsidRPr="00586989" w:rsidRDefault="00523EB6" w:rsidP="00586989">
      <w:pPr>
        <w:pStyle w:val="Titre4"/>
        <w:jc w:val="both"/>
        <w:rPr>
          <w:sz w:val="24"/>
          <w:szCs w:val="24"/>
        </w:rPr>
      </w:pPr>
      <w:bookmarkStart w:id="32" w:name="_Toc431308883"/>
      <w:r w:rsidRPr="00586989">
        <w:rPr>
          <w:sz w:val="24"/>
          <w:szCs w:val="24"/>
        </w:rPr>
        <w:t>Relevé des demandes</w:t>
      </w:r>
      <w:bookmarkEnd w:id="32"/>
      <w:r w:rsidRPr="00586989">
        <w:rPr>
          <w:sz w:val="24"/>
          <w:szCs w:val="24"/>
        </w:rPr>
        <w:t xml:space="preserve"> </w:t>
      </w:r>
    </w:p>
    <w:p w:rsidR="00523EB6" w:rsidRPr="00586989" w:rsidRDefault="00523EB6" w:rsidP="00523EB6">
      <w:pPr>
        <w:spacing w:line="20" w:lineRule="atLeast"/>
        <w:jc w:val="both"/>
        <w:rPr>
          <w:rFonts w:asciiTheme="majorHAnsi" w:hAnsiTheme="majorHAnsi"/>
        </w:rPr>
      </w:pPr>
    </w:p>
    <w:p w:rsidR="00523EB6" w:rsidRPr="00586989" w:rsidRDefault="00523EB6" w:rsidP="00586989">
      <w:pPr>
        <w:spacing w:line="20" w:lineRule="atLeast"/>
        <w:jc w:val="both"/>
        <w:rPr>
          <w:rFonts w:asciiTheme="majorHAnsi" w:hAnsiTheme="majorHAnsi"/>
        </w:rPr>
      </w:pPr>
      <w:r w:rsidRPr="00586989">
        <w:rPr>
          <w:rFonts w:asciiTheme="majorHAnsi" w:hAnsiTheme="majorHAnsi"/>
        </w:rPr>
        <w:t xml:space="preserve">De </w:t>
      </w:r>
      <w:r w:rsidR="00474971" w:rsidRPr="00586989">
        <w:rPr>
          <w:rFonts w:asciiTheme="majorHAnsi" w:hAnsiTheme="majorHAnsi"/>
        </w:rPr>
        <w:t>janvier à décembre</w:t>
      </w:r>
      <w:r w:rsidRPr="00586989">
        <w:rPr>
          <w:rFonts w:asciiTheme="majorHAnsi" w:hAnsiTheme="majorHAnsi"/>
        </w:rPr>
        <w:t xml:space="preserve"> 2015, </w:t>
      </w:r>
      <w:r w:rsidR="00474971" w:rsidRPr="00586989">
        <w:rPr>
          <w:rFonts w:asciiTheme="majorHAnsi" w:hAnsiTheme="majorHAnsi"/>
        </w:rPr>
        <w:t>54</w:t>
      </w:r>
      <w:r w:rsidRPr="00586989">
        <w:rPr>
          <w:rFonts w:asciiTheme="majorHAnsi" w:hAnsiTheme="majorHAnsi"/>
        </w:rPr>
        <w:t xml:space="preserve"> demandes ont été reçues par le PA EVRAS sur la vie affective et sexuelle. D’autres demandes classées dans « santé mentale » concernent également les questions relationnelles liées à l’EVRAS et ne sont pas comptabilisées.</w:t>
      </w:r>
    </w:p>
    <w:p w:rsidR="00523EB6" w:rsidRPr="00586989" w:rsidRDefault="00474971" w:rsidP="00586989">
      <w:pPr>
        <w:spacing w:line="20" w:lineRule="atLeast"/>
        <w:jc w:val="both"/>
      </w:pPr>
      <w:bookmarkStart w:id="33" w:name="_Toc399143811"/>
      <w:bookmarkStart w:id="34" w:name="_Toc399151014"/>
      <w:bookmarkStart w:id="35" w:name="_Toc398546333"/>
      <w:bookmarkStart w:id="36" w:name="_Toc398547527"/>
      <w:bookmarkStart w:id="37" w:name="_Toc398548068"/>
      <w:r w:rsidRPr="00586989">
        <w:rPr>
          <w:rFonts w:asciiTheme="majorHAnsi" w:hAnsiTheme="majorHAnsi"/>
          <w:noProof/>
          <w:lang w:val="fr-BE" w:eastAsia="fr-BE"/>
        </w:rPr>
        <w:t xml:space="preserve">             </w:t>
      </w:r>
      <w:bookmarkEnd w:id="33"/>
      <w:bookmarkEnd w:id="34"/>
      <w:r w:rsidRPr="00586989">
        <w:t xml:space="preserve">    </w:t>
      </w:r>
      <w:bookmarkEnd w:id="35"/>
      <w:bookmarkEnd w:id="36"/>
      <w:bookmarkEnd w:id="37"/>
    </w:p>
    <w:p w:rsidR="00BA6465" w:rsidRDefault="00BA6465" w:rsidP="00586989">
      <w:pPr>
        <w:pStyle w:val="Titre1"/>
        <w:rPr>
          <w:rFonts w:cs="Times New Roman"/>
          <w:kern w:val="0"/>
          <w:sz w:val="24"/>
          <w:szCs w:val="24"/>
        </w:rPr>
      </w:pPr>
      <w:r w:rsidRPr="00586989">
        <w:rPr>
          <w:rFonts w:cs="Times New Roman"/>
          <w:kern w:val="0"/>
          <w:sz w:val="24"/>
          <w:szCs w:val="24"/>
        </w:rPr>
        <w:t xml:space="preserve">Matinée d’échanges sur le dispositif des cellules EVRAS dans les écoles </w:t>
      </w:r>
    </w:p>
    <w:p w:rsidR="00586989" w:rsidRPr="00586989" w:rsidRDefault="00586989" w:rsidP="00586989"/>
    <w:p w:rsidR="00474971" w:rsidRPr="00586989" w:rsidRDefault="00BA6465" w:rsidP="00586989">
      <w:pPr>
        <w:rPr>
          <w:rFonts w:asciiTheme="majorHAnsi" w:hAnsiTheme="majorHAnsi"/>
        </w:rPr>
      </w:pPr>
      <w:r w:rsidRPr="00586989">
        <w:rPr>
          <w:rFonts w:asciiTheme="majorHAnsi" w:hAnsiTheme="majorHAnsi"/>
        </w:rPr>
        <w:t>L</w:t>
      </w:r>
      <w:r w:rsidR="00474971" w:rsidRPr="00586989">
        <w:rPr>
          <w:rFonts w:asciiTheme="majorHAnsi" w:hAnsiTheme="majorHAnsi"/>
        </w:rPr>
        <w:t>e 13 octobre a eu lieu une matinée d’échanges autour du dispositif des cellules EVRAS dans les écoles.</w:t>
      </w:r>
    </w:p>
    <w:p w:rsidR="00BA6465" w:rsidRPr="00586989" w:rsidRDefault="00474971" w:rsidP="00586989">
      <w:pPr>
        <w:rPr>
          <w:rFonts w:asciiTheme="majorHAnsi" w:hAnsiTheme="majorHAnsi"/>
        </w:rPr>
      </w:pPr>
      <w:r w:rsidRPr="00586989">
        <w:rPr>
          <w:rFonts w:asciiTheme="majorHAnsi" w:hAnsiTheme="majorHAnsi"/>
        </w:rPr>
        <w:t>En effet, l</w:t>
      </w:r>
      <w:r w:rsidR="00BA6465" w:rsidRPr="00586989">
        <w:rPr>
          <w:rFonts w:asciiTheme="majorHAnsi" w:hAnsiTheme="majorHAnsi"/>
        </w:rPr>
        <w:t>a mise en place de la généralisation de l’Education à la Vie Relationnelle, Affective et Sexuelle (EVRAS) dans les écoles pose de nombreuses questions</w:t>
      </w:r>
      <w:r w:rsidRPr="00586989">
        <w:rPr>
          <w:rFonts w:asciiTheme="majorHAnsi" w:hAnsiTheme="majorHAnsi"/>
        </w:rPr>
        <w:t xml:space="preserve"> aux acteurs</w:t>
      </w:r>
      <w:r w:rsidR="00BA6465" w:rsidRPr="00586989">
        <w:rPr>
          <w:rFonts w:asciiTheme="majorHAnsi" w:hAnsiTheme="majorHAnsi"/>
        </w:rPr>
        <w:t xml:space="preserve">. Afin de réfléchir à la manière d’implémenter l’EVRAS dans les écoles et/ou dans le projet d’établissement, une matinée d’échanges </w:t>
      </w:r>
      <w:r w:rsidR="005525A5" w:rsidRPr="00586989">
        <w:rPr>
          <w:rFonts w:asciiTheme="majorHAnsi" w:hAnsiTheme="majorHAnsi"/>
        </w:rPr>
        <w:t xml:space="preserve">a eu lieu le mardi 13 octobre. </w:t>
      </w:r>
    </w:p>
    <w:p w:rsidR="005525A5" w:rsidRPr="00586989" w:rsidRDefault="005525A5" w:rsidP="00586989">
      <w:pPr>
        <w:pStyle w:val="NormalWeb"/>
        <w:rPr>
          <w:rFonts w:asciiTheme="majorHAnsi" w:hAnsiTheme="majorHAnsi"/>
        </w:rPr>
      </w:pPr>
      <w:r w:rsidRPr="00586989">
        <w:rPr>
          <w:rFonts w:asciiTheme="majorHAnsi" w:hAnsiTheme="majorHAnsi"/>
        </w:rPr>
        <w:t xml:space="preserve">Elle a permis </w:t>
      </w:r>
    </w:p>
    <w:p w:rsidR="005525A5" w:rsidRPr="00586989" w:rsidRDefault="005525A5" w:rsidP="00586989">
      <w:pPr>
        <w:pStyle w:val="NormalWeb"/>
        <w:numPr>
          <w:ilvl w:val="0"/>
          <w:numId w:val="7"/>
        </w:numPr>
        <w:rPr>
          <w:rFonts w:asciiTheme="majorHAnsi" w:hAnsiTheme="majorHAnsi"/>
        </w:rPr>
      </w:pPr>
      <w:r w:rsidRPr="00586989">
        <w:rPr>
          <w:rFonts w:asciiTheme="majorHAnsi" w:hAnsiTheme="majorHAnsi"/>
        </w:rPr>
        <w:t>une présentation du</w:t>
      </w:r>
      <w:r w:rsidR="00BA6465" w:rsidRPr="00586989">
        <w:rPr>
          <w:rFonts w:asciiTheme="majorHAnsi" w:hAnsiTheme="majorHAnsi"/>
        </w:rPr>
        <w:t xml:space="preserve"> dispositif des cellules EVRAS, par Catherine Vanesse de la Fédération laïque de</w:t>
      </w:r>
      <w:r w:rsidRPr="00586989">
        <w:rPr>
          <w:rFonts w:asciiTheme="majorHAnsi" w:hAnsiTheme="majorHAnsi"/>
        </w:rPr>
        <w:t xml:space="preserve">s centres de planning familial, puis </w:t>
      </w:r>
    </w:p>
    <w:p w:rsidR="00BA6465" w:rsidRPr="00586989" w:rsidRDefault="005525A5" w:rsidP="00586989">
      <w:pPr>
        <w:pStyle w:val="NormalWeb"/>
        <w:numPr>
          <w:ilvl w:val="0"/>
          <w:numId w:val="7"/>
        </w:numPr>
        <w:rPr>
          <w:rFonts w:asciiTheme="majorHAnsi" w:hAnsiTheme="majorHAnsi"/>
        </w:rPr>
      </w:pPr>
      <w:r w:rsidRPr="00586989">
        <w:rPr>
          <w:rFonts w:asciiTheme="majorHAnsi" w:hAnsiTheme="majorHAnsi"/>
        </w:rPr>
        <w:t>des é</w:t>
      </w:r>
      <w:r w:rsidR="00BA6465" w:rsidRPr="00586989">
        <w:rPr>
          <w:rFonts w:asciiTheme="majorHAnsi" w:hAnsiTheme="majorHAnsi"/>
        </w:rPr>
        <w:t xml:space="preserve">changes sur les avantages et difficultés liés à ce dispositif, </w:t>
      </w:r>
      <w:r w:rsidRPr="00586989">
        <w:rPr>
          <w:rFonts w:asciiTheme="majorHAnsi" w:hAnsiTheme="majorHAnsi"/>
        </w:rPr>
        <w:t xml:space="preserve">sur </w:t>
      </w:r>
      <w:r w:rsidR="00BA6465" w:rsidRPr="00586989">
        <w:rPr>
          <w:rFonts w:asciiTheme="majorHAnsi" w:hAnsiTheme="majorHAnsi"/>
        </w:rPr>
        <w:t>les freins et facilitants à l’implémentation de l’EVRAS dans les écoles et les possibilités pour les équipes de mettre en place des dispositifs de ce type dans les écoles.</w:t>
      </w:r>
    </w:p>
    <w:p w:rsidR="00BA6465" w:rsidRPr="00586989" w:rsidRDefault="006D2006" w:rsidP="00586989">
      <w:pPr>
        <w:spacing w:before="100" w:beforeAutospacing="1" w:after="100" w:afterAutospacing="1"/>
        <w:rPr>
          <w:rFonts w:asciiTheme="majorHAnsi" w:hAnsiTheme="majorHAnsi"/>
        </w:rPr>
      </w:pPr>
      <w:r w:rsidRPr="00586989">
        <w:rPr>
          <w:rFonts w:asciiTheme="majorHAnsi" w:hAnsiTheme="majorHAnsi"/>
        </w:rPr>
        <w:lastRenderedPageBreak/>
        <w:t xml:space="preserve">36 personnes venant de l’est, du centre et de l’ouest du </w:t>
      </w:r>
      <w:proofErr w:type="spellStart"/>
      <w:r w:rsidRPr="00586989">
        <w:rPr>
          <w:rFonts w:asciiTheme="majorHAnsi" w:hAnsiTheme="majorHAnsi"/>
        </w:rPr>
        <w:t>Bw</w:t>
      </w:r>
      <w:proofErr w:type="spellEnd"/>
      <w:r w:rsidRPr="00586989">
        <w:rPr>
          <w:rFonts w:asciiTheme="majorHAnsi" w:hAnsiTheme="majorHAnsi"/>
        </w:rPr>
        <w:t xml:space="preserve"> </w:t>
      </w:r>
      <w:r w:rsidR="005525A5" w:rsidRPr="00586989">
        <w:rPr>
          <w:rFonts w:asciiTheme="majorHAnsi" w:hAnsiTheme="majorHAnsi"/>
        </w:rPr>
        <w:t xml:space="preserve">étaient présentes </w:t>
      </w:r>
      <w:r w:rsidRPr="00586989">
        <w:rPr>
          <w:rFonts w:asciiTheme="majorHAnsi" w:hAnsiTheme="majorHAnsi"/>
        </w:rPr>
        <w:t>: 17 personnes des CPMS, 5 personnes des PS</w:t>
      </w:r>
      <w:r w:rsidR="005525A5" w:rsidRPr="00586989">
        <w:rPr>
          <w:rFonts w:asciiTheme="majorHAnsi" w:hAnsiTheme="majorHAnsi"/>
        </w:rPr>
        <w:t>E, 11 personnes des plannings. La majorité des plannings et CPMS du Brabant wallon y étaient donc représentés.</w:t>
      </w:r>
    </w:p>
    <w:p w:rsidR="005525A5" w:rsidRPr="00586989" w:rsidRDefault="005525A5" w:rsidP="00586989">
      <w:pPr>
        <w:spacing w:before="100" w:beforeAutospacing="1" w:after="100" w:afterAutospacing="1"/>
        <w:rPr>
          <w:rFonts w:asciiTheme="majorHAnsi" w:hAnsiTheme="majorHAnsi"/>
        </w:rPr>
      </w:pPr>
      <w:r w:rsidRPr="00586989">
        <w:rPr>
          <w:rFonts w:asciiTheme="majorHAnsi" w:hAnsiTheme="majorHAnsi"/>
        </w:rPr>
        <w:t xml:space="preserve">Le succès de cette rencontre témoigne de l’importance pour les acteurs de s’informer et échanger autour de l’implémentation de l’EVRAS dans les écoles. Plusieurs pistes en ont émergé. En particulier, celle de renforcer les collaborations et conventions entre acteurs intervenant dans l’école. Une rencontre sera organisée par le </w:t>
      </w:r>
      <w:proofErr w:type="spellStart"/>
      <w:r w:rsidRPr="00586989">
        <w:rPr>
          <w:rFonts w:asciiTheme="majorHAnsi" w:hAnsiTheme="majorHAnsi"/>
        </w:rPr>
        <w:t>CLPS-Bw</w:t>
      </w:r>
      <w:proofErr w:type="spellEnd"/>
      <w:r w:rsidRPr="00586989">
        <w:rPr>
          <w:rFonts w:asciiTheme="majorHAnsi" w:hAnsiTheme="majorHAnsi"/>
        </w:rPr>
        <w:t xml:space="preserve"> en mars 2016 afin d’y donner suite.</w:t>
      </w:r>
    </w:p>
    <w:p w:rsidR="00BA6465" w:rsidRPr="005525A5" w:rsidRDefault="00BA6465" w:rsidP="00586989">
      <w:pPr>
        <w:pStyle w:val="NormalWeb"/>
      </w:pPr>
    </w:p>
    <w:p w:rsidR="00C86BD5" w:rsidRPr="00523EB6" w:rsidRDefault="00C86BD5"/>
    <w:sectPr w:rsidR="00C86BD5" w:rsidRPr="00523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375"/>
    <w:multiLevelType w:val="hybridMultilevel"/>
    <w:tmpl w:val="B628BF46"/>
    <w:lvl w:ilvl="0" w:tplc="D3BC85DC">
      <w:start w:val="1"/>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B467BCD"/>
    <w:multiLevelType w:val="hybridMultilevel"/>
    <w:tmpl w:val="63C61D72"/>
    <w:lvl w:ilvl="0" w:tplc="DDBE45D4">
      <w:start w:val="36"/>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FB5114F"/>
    <w:multiLevelType w:val="hybridMultilevel"/>
    <w:tmpl w:val="7674B8C4"/>
    <w:lvl w:ilvl="0" w:tplc="A65E185E">
      <w:start w:val="1"/>
      <w:numFmt w:val="bullet"/>
      <w:lvlText w:val="−"/>
      <w:lvlJc w:val="left"/>
      <w:pPr>
        <w:ind w:left="360" w:hanging="360"/>
      </w:pPr>
      <w:rPr>
        <w:rFonts w:ascii="Calibri" w:hAnsi="Calibri" w:hint="default"/>
      </w:rPr>
    </w:lvl>
    <w:lvl w:ilvl="1" w:tplc="080C0003">
      <w:start w:val="1"/>
      <w:numFmt w:val="bullet"/>
      <w:lvlText w:val="o"/>
      <w:lvlJc w:val="left"/>
      <w:pPr>
        <w:ind w:left="1080" w:hanging="360"/>
      </w:pPr>
      <w:rPr>
        <w:rFonts w:ascii="Courier New" w:hAnsi="Courier New" w:cs="Courier New" w:hint="default"/>
      </w:rPr>
    </w:lvl>
    <w:lvl w:ilvl="2" w:tplc="C8AAC7AA">
      <w:numFmt w:val="bullet"/>
      <w:lvlText w:val="-"/>
      <w:lvlJc w:val="left"/>
      <w:pPr>
        <w:ind w:left="1800" w:hanging="360"/>
      </w:pPr>
      <w:rPr>
        <w:rFonts w:ascii="Calibri" w:eastAsia="Times New Roman" w:hAnsi="Calibri" w:cs="Times New Roman" w:hint="default"/>
        <w:b/>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351C3F8C"/>
    <w:multiLevelType w:val="multilevel"/>
    <w:tmpl w:val="61B2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B4467B"/>
    <w:multiLevelType w:val="hybridMultilevel"/>
    <w:tmpl w:val="D0A838F8"/>
    <w:lvl w:ilvl="0" w:tplc="080C0001">
      <w:start w:val="1"/>
      <w:numFmt w:val="bullet"/>
      <w:lvlText w:val=""/>
      <w:lvlJc w:val="left"/>
      <w:pPr>
        <w:ind w:left="1364" w:hanging="360"/>
      </w:pPr>
      <w:rPr>
        <w:rFonts w:ascii="Symbol" w:hAnsi="Symbol"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5">
    <w:nsid w:val="46ED2CBE"/>
    <w:multiLevelType w:val="multilevel"/>
    <w:tmpl w:val="52A0583E"/>
    <w:lvl w:ilvl="0">
      <w:start w:val="1"/>
      <w:numFmt w:val="decimal"/>
      <w:lvlText w:val="%1."/>
      <w:lvlJc w:val="left"/>
      <w:pPr>
        <w:ind w:left="360" w:hanging="360"/>
      </w:pPr>
      <w:rPr>
        <w:rFonts w:hint="default"/>
      </w:rPr>
    </w:lvl>
    <w:lvl w:ilvl="1">
      <w:start w:val="1"/>
      <w:numFmt w:val="decimal"/>
      <w:isLgl/>
      <w:lvlText w:val="%1.%2."/>
      <w:lvlJc w:val="left"/>
      <w:pPr>
        <w:ind w:left="644"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nsid w:val="750B7D12"/>
    <w:multiLevelType w:val="hybridMultilevel"/>
    <w:tmpl w:val="899A82CC"/>
    <w:lvl w:ilvl="0" w:tplc="A65E185E">
      <w:start w:val="1"/>
      <w:numFmt w:val="bullet"/>
      <w:lvlText w:val="−"/>
      <w:lvlJc w:val="left"/>
      <w:pPr>
        <w:ind w:left="720" w:hanging="360"/>
      </w:pPr>
      <w:rPr>
        <w:rFonts w:ascii="Calibri" w:hAnsi="Calibri" w:hint="default"/>
      </w:rPr>
    </w:lvl>
    <w:lvl w:ilvl="1" w:tplc="A65E185E">
      <w:start w:val="1"/>
      <w:numFmt w:val="bullet"/>
      <w:lvlText w:val="−"/>
      <w:lvlJc w:val="left"/>
      <w:pPr>
        <w:ind w:left="1440" w:hanging="360"/>
      </w:pPr>
      <w:rPr>
        <w:rFonts w:ascii="Calibri" w:hAnsi="Calibr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7ED20DAF"/>
    <w:multiLevelType w:val="hybridMultilevel"/>
    <w:tmpl w:val="70A25ECC"/>
    <w:lvl w:ilvl="0" w:tplc="BEB84F0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0A"/>
    <w:rsid w:val="00071625"/>
    <w:rsid w:val="00103C27"/>
    <w:rsid w:val="001C01C7"/>
    <w:rsid w:val="00230914"/>
    <w:rsid w:val="00275CD9"/>
    <w:rsid w:val="00301CE8"/>
    <w:rsid w:val="00335038"/>
    <w:rsid w:val="00474971"/>
    <w:rsid w:val="0049751E"/>
    <w:rsid w:val="00523EB6"/>
    <w:rsid w:val="005525A5"/>
    <w:rsid w:val="00567049"/>
    <w:rsid w:val="00586989"/>
    <w:rsid w:val="005F65B9"/>
    <w:rsid w:val="00660E99"/>
    <w:rsid w:val="006D2006"/>
    <w:rsid w:val="007F37F9"/>
    <w:rsid w:val="00860D7F"/>
    <w:rsid w:val="00946C0A"/>
    <w:rsid w:val="009A33F4"/>
    <w:rsid w:val="00BA6465"/>
    <w:rsid w:val="00C86BD5"/>
    <w:rsid w:val="00CA4636"/>
    <w:rsid w:val="00CB1F52"/>
    <w:rsid w:val="00D31FEF"/>
    <w:rsid w:val="00E079E5"/>
    <w:rsid w:val="00FC35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0A"/>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523EB6"/>
    <w:pPr>
      <w:keepNext/>
      <w:spacing w:before="240" w:after="60"/>
      <w:outlineLvl w:val="0"/>
    </w:pPr>
    <w:rPr>
      <w:rFonts w:asciiTheme="majorHAnsi" w:hAnsiTheme="majorHAnsi" w:cs="Arial"/>
      <w:b/>
      <w:bCs/>
      <w:kern w:val="32"/>
      <w:sz w:val="32"/>
      <w:szCs w:val="32"/>
    </w:rPr>
  </w:style>
  <w:style w:type="paragraph" w:styleId="Titre2">
    <w:name w:val="heading 2"/>
    <w:basedOn w:val="Normal"/>
    <w:next w:val="Normal"/>
    <w:link w:val="Titre2Car"/>
    <w:qFormat/>
    <w:rsid w:val="00523EB6"/>
    <w:pPr>
      <w:jc w:val="both"/>
      <w:outlineLvl w:val="1"/>
    </w:pPr>
    <w:rPr>
      <w:rFonts w:ascii="Calibri" w:hAnsi="Calibri"/>
      <w:b/>
      <w:sz w:val="26"/>
      <w:szCs w:val="26"/>
    </w:rPr>
  </w:style>
  <w:style w:type="paragraph" w:styleId="Titre3">
    <w:name w:val="heading 3"/>
    <w:basedOn w:val="Normal"/>
    <w:next w:val="Normal"/>
    <w:link w:val="Titre3Car"/>
    <w:qFormat/>
    <w:rsid w:val="00523EB6"/>
    <w:pPr>
      <w:keepNext/>
      <w:ind w:left="360"/>
      <w:outlineLvl w:val="2"/>
    </w:pPr>
    <w:rPr>
      <w:rFonts w:asciiTheme="majorHAnsi" w:hAnsiTheme="majorHAnsi"/>
      <w:b/>
      <w:sz w:val="26"/>
    </w:rPr>
  </w:style>
  <w:style w:type="paragraph" w:styleId="Titre4">
    <w:name w:val="heading 4"/>
    <w:basedOn w:val="Normal"/>
    <w:next w:val="Normal"/>
    <w:link w:val="Titre4Car"/>
    <w:qFormat/>
    <w:rsid w:val="00523EB6"/>
    <w:pPr>
      <w:keepNext/>
      <w:spacing w:before="240" w:after="60"/>
      <w:outlineLvl w:val="3"/>
    </w:pPr>
    <w:rPr>
      <w:rFonts w:asciiTheme="majorHAnsi" w:hAnsiTheme="majorHAns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946C0A"/>
    <w:rPr>
      <w:color w:val="0000FF"/>
      <w:u w:val="single"/>
    </w:rPr>
  </w:style>
  <w:style w:type="paragraph" w:styleId="Titre">
    <w:name w:val="Title"/>
    <w:basedOn w:val="Normal"/>
    <w:link w:val="TitreCar"/>
    <w:qFormat/>
    <w:rsid w:val="00946C0A"/>
    <w:pPr>
      <w:jc w:val="center"/>
    </w:pPr>
    <w:rPr>
      <w:b/>
      <w:bCs/>
      <w:smallCaps/>
      <w:sz w:val="28"/>
      <w:lang w:val="fr-BE"/>
    </w:rPr>
  </w:style>
  <w:style w:type="character" w:customStyle="1" w:styleId="TitreCar">
    <w:name w:val="Titre Car"/>
    <w:basedOn w:val="Policepardfaut"/>
    <w:link w:val="Titre"/>
    <w:rsid w:val="00946C0A"/>
    <w:rPr>
      <w:rFonts w:ascii="Times New Roman" w:eastAsia="Times New Roman" w:hAnsi="Times New Roman" w:cs="Times New Roman"/>
      <w:b/>
      <w:bCs/>
      <w:smallCaps/>
      <w:sz w:val="28"/>
      <w:szCs w:val="24"/>
      <w:lang w:eastAsia="fr-FR"/>
    </w:rPr>
  </w:style>
  <w:style w:type="paragraph" w:styleId="TM1">
    <w:name w:val="toc 1"/>
    <w:basedOn w:val="Normal"/>
    <w:next w:val="Normal"/>
    <w:autoRedefine/>
    <w:uiPriority w:val="39"/>
    <w:qFormat/>
    <w:rsid w:val="00946C0A"/>
    <w:pPr>
      <w:spacing w:before="120" w:after="120"/>
    </w:pPr>
    <w:rPr>
      <w:rFonts w:asciiTheme="minorHAnsi" w:hAnsiTheme="minorHAnsi"/>
      <w:b/>
      <w:bCs/>
      <w:caps/>
      <w:sz w:val="20"/>
      <w:szCs w:val="20"/>
    </w:rPr>
  </w:style>
  <w:style w:type="paragraph" w:styleId="TM2">
    <w:name w:val="toc 2"/>
    <w:basedOn w:val="Normal"/>
    <w:next w:val="Normal"/>
    <w:autoRedefine/>
    <w:uiPriority w:val="39"/>
    <w:qFormat/>
    <w:rsid w:val="00946C0A"/>
    <w:pPr>
      <w:ind w:left="240"/>
    </w:pPr>
    <w:rPr>
      <w:rFonts w:asciiTheme="minorHAnsi" w:hAnsiTheme="minorHAnsi"/>
      <w:smallCaps/>
      <w:sz w:val="20"/>
      <w:szCs w:val="20"/>
    </w:rPr>
  </w:style>
  <w:style w:type="paragraph" w:styleId="TM3">
    <w:name w:val="toc 3"/>
    <w:basedOn w:val="Normal"/>
    <w:next w:val="Normal"/>
    <w:autoRedefine/>
    <w:uiPriority w:val="39"/>
    <w:qFormat/>
    <w:rsid w:val="00946C0A"/>
    <w:pPr>
      <w:ind w:left="480"/>
    </w:pPr>
    <w:rPr>
      <w:rFonts w:asciiTheme="minorHAnsi" w:hAnsiTheme="minorHAnsi"/>
      <w:i/>
      <w:iCs/>
      <w:sz w:val="20"/>
      <w:szCs w:val="20"/>
    </w:rPr>
  </w:style>
  <w:style w:type="paragraph" w:styleId="TM4">
    <w:name w:val="toc 4"/>
    <w:basedOn w:val="Normal"/>
    <w:next w:val="Normal"/>
    <w:autoRedefine/>
    <w:uiPriority w:val="39"/>
    <w:rsid w:val="00946C0A"/>
    <w:pPr>
      <w:ind w:left="720"/>
    </w:pPr>
    <w:rPr>
      <w:rFonts w:asciiTheme="minorHAnsi" w:hAnsiTheme="minorHAnsi"/>
      <w:sz w:val="18"/>
      <w:szCs w:val="18"/>
    </w:rPr>
  </w:style>
  <w:style w:type="paragraph" w:styleId="Textedebulles">
    <w:name w:val="Balloon Text"/>
    <w:basedOn w:val="Normal"/>
    <w:link w:val="TextedebullesCar"/>
    <w:uiPriority w:val="99"/>
    <w:semiHidden/>
    <w:unhideWhenUsed/>
    <w:rsid w:val="00946C0A"/>
    <w:rPr>
      <w:rFonts w:ascii="Tahoma" w:hAnsi="Tahoma" w:cs="Tahoma"/>
      <w:sz w:val="16"/>
      <w:szCs w:val="16"/>
    </w:rPr>
  </w:style>
  <w:style w:type="character" w:customStyle="1" w:styleId="TextedebullesCar">
    <w:name w:val="Texte de bulles Car"/>
    <w:basedOn w:val="Policepardfaut"/>
    <w:link w:val="Textedebulles"/>
    <w:uiPriority w:val="99"/>
    <w:semiHidden/>
    <w:rsid w:val="00946C0A"/>
    <w:rPr>
      <w:rFonts w:ascii="Tahoma" w:eastAsia="Times New Roman" w:hAnsi="Tahoma" w:cs="Tahoma"/>
      <w:sz w:val="16"/>
      <w:szCs w:val="16"/>
      <w:lang w:val="fr-FR" w:eastAsia="fr-FR"/>
    </w:rPr>
  </w:style>
  <w:style w:type="paragraph" w:styleId="Paragraphedeliste">
    <w:name w:val="List Paragraph"/>
    <w:basedOn w:val="Normal"/>
    <w:uiPriority w:val="34"/>
    <w:qFormat/>
    <w:rsid w:val="005F65B9"/>
    <w:pPr>
      <w:ind w:left="720"/>
      <w:contextualSpacing/>
    </w:pPr>
    <w:rPr>
      <w:rFonts w:ascii="Calibri" w:eastAsiaTheme="minorHAnsi" w:hAnsi="Calibri"/>
      <w:sz w:val="22"/>
      <w:szCs w:val="22"/>
      <w:lang w:val="fr-BE" w:eastAsia="en-US"/>
    </w:rPr>
  </w:style>
  <w:style w:type="character" w:customStyle="1" w:styleId="Titre1Car">
    <w:name w:val="Titre 1 Car"/>
    <w:basedOn w:val="Policepardfaut"/>
    <w:link w:val="Titre1"/>
    <w:rsid w:val="00523EB6"/>
    <w:rPr>
      <w:rFonts w:asciiTheme="majorHAnsi" w:eastAsia="Times New Roman" w:hAnsiTheme="majorHAnsi" w:cs="Arial"/>
      <w:b/>
      <w:bCs/>
      <w:kern w:val="32"/>
      <w:sz w:val="32"/>
      <w:szCs w:val="32"/>
      <w:lang w:val="fr-FR" w:eastAsia="fr-FR"/>
    </w:rPr>
  </w:style>
  <w:style w:type="character" w:customStyle="1" w:styleId="Titre2Car">
    <w:name w:val="Titre 2 Car"/>
    <w:basedOn w:val="Policepardfaut"/>
    <w:link w:val="Titre2"/>
    <w:rsid w:val="00523EB6"/>
    <w:rPr>
      <w:rFonts w:ascii="Calibri" w:eastAsia="Times New Roman" w:hAnsi="Calibri" w:cs="Times New Roman"/>
      <w:b/>
      <w:sz w:val="26"/>
      <w:szCs w:val="26"/>
      <w:lang w:val="fr-FR" w:eastAsia="fr-FR"/>
    </w:rPr>
  </w:style>
  <w:style w:type="character" w:customStyle="1" w:styleId="Titre3Car">
    <w:name w:val="Titre 3 Car"/>
    <w:basedOn w:val="Policepardfaut"/>
    <w:link w:val="Titre3"/>
    <w:rsid w:val="00523EB6"/>
    <w:rPr>
      <w:rFonts w:asciiTheme="majorHAnsi" w:eastAsia="Times New Roman" w:hAnsiTheme="majorHAnsi" w:cs="Times New Roman"/>
      <w:b/>
      <w:sz w:val="26"/>
      <w:szCs w:val="24"/>
      <w:lang w:val="fr-FR" w:eastAsia="fr-FR"/>
    </w:rPr>
  </w:style>
  <w:style w:type="character" w:customStyle="1" w:styleId="Titre4Car">
    <w:name w:val="Titre 4 Car"/>
    <w:basedOn w:val="Policepardfaut"/>
    <w:link w:val="Titre4"/>
    <w:rsid w:val="00523EB6"/>
    <w:rPr>
      <w:rFonts w:asciiTheme="majorHAnsi" w:eastAsia="Times New Roman" w:hAnsiTheme="majorHAnsi" w:cs="Times New Roman"/>
      <w:b/>
      <w:bCs/>
      <w:lang w:val="fr-FR" w:eastAsia="fr-FR"/>
    </w:rPr>
  </w:style>
  <w:style w:type="paragraph" w:styleId="NormalWeb">
    <w:name w:val="Normal (Web)"/>
    <w:basedOn w:val="Normal"/>
    <w:uiPriority w:val="99"/>
    <w:rsid w:val="00523EB6"/>
    <w:pPr>
      <w:spacing w:before="100" w:beforeAutospacing="1" w:after="100" w:afterAutospacing="1"/>
    </w:pPr>
  </w:style>
  <w:style w:type="paragraph" w:customStyle="1" w:styleId="Listecouleur-Accent11">
    <w:name w:val="Liste couleur - Accent 11"/>
    <w:basedOn w:val="Normal"/>
    <w:uiPriority w:val="34"/>
    <w:qFormat/>
    <w:rsid w:val="00523EB6"/>
    <w:pPr>
      <w:ind w:left="708"/>
    </w:pPr>
  </w:style>
  <w:style w:type="character" w:styleId="lev">
    <w:name w:val="Strong"/>
    <w:basedOn w:val="Policepardfaut"/>
    <w:uiPriority w:val="22"/>
    <w:qFormat/>
    <w:rsid w:val="00BA6465"/>
    <w:rPr>
      <w:b/>
      <w:bCs/>
    </w:rPr>
  </w:style>
  <w:style w:type="character" w:styleId="Marquedecommentaire">
    <w:name w:val="annotation reference"/>
    <w:basedOn w:val="Policepardfaut"/>
    <w:uiPriority w:val="99"/>
    <w:semiHidden/>
    <w:unhideWhenUsed/>
    <w:rsid w:val="00CA4636"/>
    <w:rPr>
      <w:sz w:val="16"/>
      <w:szCs w:val="16"/>
    </w:rPr>
  </w:style>
  <w:style w:type="paragraph" w:styleId="Commentaire">
    <w:name w:val="annotation text"/>
    <w:basedOn w:val="Normal"/>
    <w:link w:val="CommentaireCar"/>
    <w:uiPriority w:val="99"/>
    <w:semiHidden/>
    <w:unhideWhenUsed/>
    <w:rsid w:val="00CA4636"/>
    <w:rPr>
      <w:sz w:val="20"/>
      <w:szCs w:val="20"/>
    </w:rPr>
  </w:style>
  <w:style w:type="character" w:customStyle="1" w:styleId="CommentaireCar">
    <w:name w:val="Commentaire Car"/>
    <w:basedOn w:val="Policepardfaut"/>
    <w:link w:val="Commentaire"/>
    <w:uiPriority w:val="99"/>
    <w:semiHidden/>
    <w:rsid w:val="00CA4636"/>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CA4636"/>
    <w:rPr>
      <w:b/>
      <w:bCs/>
    </w:rPr>
  </w:style>
  <w:style w:type="character" w:customStyle="1" w:styleId="ObjetducommentaireCar">
    <w:name w:val="Objet du commentaire Car"/>
    <w:basedOn w:val="CommentaireCar"/>
    <w:link w:val="Objetducommentaire"/>
    <w:uiPriority w:val="99"/>
    <w:semiHidden/>
    <w:rsid w:val="00CA4636"/>
    <w:rPr>
      <w:rFonts w:ascii="Times New Roman" w:eastAsia="Times New Roman" w:hAnsi="Times New Roman" w:cs="Times New Roman"/>
      <w:b/>
      <w:bCs/>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0A"/>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523EB6"/>
    <w:pPr>
      <w:keepNext/>
      <w:spacing w:before="240" w:after="60"/>
      <w:outlineLvl w:val="0"/>
    </w:pPr>
    <w:rPr>
      <w:rFonts w:asciiTheme="majorHAnsi" w:hAnsiTheme="majorHAnsi" w:cs="Arial"/>
      <w:b/>
      <w:bCs/>
      <w:kern w:val="32"/>
      <w:sz w:val="32"/>
      <w:szCs w:val="32"/>
    </w:rPr>
  </w:style>
  <w:style w:type="paragraph" w:styleId="Titre2">
    <w:name w:val="heading 2"/>
    <w:basedOn w:val="Normal"/>
    <w:next w:val="Normal"/>
    <w:link w:val="Titre2Car"/>
    <w:qFormat/>
    <w:rsid w:val="00523EB6"/>
    <w:pPr>
      <w:jc w:val="both"/>
      <w:outlineLvl w:val="1"/>
    </w:pPr>
    <w:rPr>
      <w:rFonts w:ascii="Calibri" w:hAnsi="Calibri"/>
      <w:b/>
      <w:sz w:val="26"/>
      <w:szCs w:val="26"/>
    </w:rPr>
  </w:style>
  <w:style w:type="paragraph" w:styleId="Titre3">
    <w:name w:val="heading 3"/>
    <w:basedOn w:val="Normal"/>
    <w:next w:val="Normal"/>
    <w:link w:val="Titre3Car"/>
    <w:qFormat/>
    <w:rsid w:val="00523EB6"/>
    <w:pPr>
      <w:keepNext/>
      <w:ind w:left="360"/>
      <w:outlineLvl w:val="2"/>
    </w:pPr>
    <w:rPr>
      <w:rFonts w:asciiTheme="majorHAnsi" w:hAnsiTheme="majorHAnsi"/>
      <w:b/>
      <w:sz w:val="26"/>
    </w:rPr>
  </w:style>
  <w:style w:type="paragraph" w:styleId="Titre4">
    <w:name w:val="heading 4"/>
    <w:basedOn w:val="Normal"/>
    <w:next w:val="Normal"/>
    <w:link w:val="Titre4Car"/>
    <w:qFormat/>
    <w:rsid w:val="00523EB6"/>
    <w:pPr>
      <w:keepNext/>
      <w:spacing w:before="240" w:after="60"/>
      <w:outlineLvl w:val="3"/>
    </w:pPr>
    <w:rPr>
      <w:rFonts w:asciiTheme="majorHAnsi" w:hAnsiTheme="majorHAns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946C0A"/>
    <w:rPr>
      <w:color w:val="0000FF"/>
      <w:u w:val="single"/>
    </w:rPr>
  </w:style>
  <w:style w:type="paragraph" w:styleId="Titre">
    <w:name w:val="Title"/>
    <w:basedOn w:val="Normal"/>
    <w:link w:val="TitreCar"/>
    <w:qFormat/>
    <w:rsid w:val="00946C0A"/>
    <w:pPr>
      <w:jc w:val="center"/>
    </w:pPr>
    <w:rPr>
      <w:b/>
      <w:bCs/>
      <w:smallCaps/>
      <w:sz w:val="28"/>
      <w:lang w:val="fr-BE"/>
    </w:rPr>
  </w:style>
  <w:style w:type="character" w:customStyle="1" w:styleId="TitreCar">
    <w:name w:val="Titre Car"/>
    <w:basedOn w:val="Policepardfaut"/>
    <w:link w:val="Titre"/>
    <w:rsid w:val="00946C0A"/>
    <w:rPr>
      <w:rFonts w:ascii="Times New Roman" w:eastAsia="Times New Roman" w:hAnsi="Times New Roman" w:cs="Times New Roman"/>
      <w:b/>
      <w:bCs/>
      <w:smallCaps/>
      <w:sz w:val="28"/>
      <w:szCs w:val="24"/>
      <w:lang w:eastAsia="fr-FR"/>
    </w:rPr>
  </w:style>
  <w:style w:type="paragraph" w:styleId="TM1">
    <w:name w:val="toc 1"/>
    <w:basedOn w:val="Normal"/>
    <w:next w:val="Normal"/>
    <w:autoRedefine/>
    <w:uiPriority w:val="39"/>
    <w:qFormat/>
    <w:rsid w:val="00946C0A"/>
    <w:pPr>
      <w:spacing w:before="120" w:after="120"/>
    </w:pPr>
    <w:rPr>
      <w:rFonts w:asciiTheme="minorHAnsi" w:hAnsiTheme="minorHAnsi"/>
      <w:b/>
      <w:bCs/>
      <w:caps/>
      <w:sz w:val="20"/>
      <w:szCs w:val="20"/>
    </w:rPr>
  </w:style>
  <w:style w:type="paragraph" w:styleId="TM2">
    <w:name w:val="toc 2"/>
    <w:basedOn w:val="Normal"/>
    <w:next w:val="Normal"/>
    <w:autoRedefine/>
    <w:uiPriority w:val="39"/>
    <w:qFormat/>
    <w:rsid w:val="00946C0A"/>
    <w:pPr>
      <w:ind w:left="240"/>
    </w:pPr>
    <w:rPr>
      <w:rFonts w:asciiTheme="minorHAnsi" w:hAnsiTheme="minorHAnsi"/>
      <w:smallCaps/>
      <w:sz w:val="20"/>
      <w:szCs w:val="20"/>
    </w:rPr>
  </w:style>
  <w:style w:type="paragraph" w:styleId="TM3">
    <w:name w:val="toc 3"/>
    <w:basedOn w:val="Normal"/>
    <w:next w:val="Normal"/>
    <w:autoRedefine/>
    <w:uiPriority w:val="39"/>
    <w:qFormat/>
    <w:rsid w:val="00946C0A"/>
    <w:pPr>
      <w:ind w:left="480"/>
    </w:pPr>
    <w:rPr>
      <w:rFonts w:asciiTheme="minorHAnsi" w:hAnsiTheme="minorHAnsi"/>
      <w:i/>
      <w:iCs/>
      <w:sz w:val="20"/>
      <w:szCs w:val="20"/>
    </w:rPr>
  </w:style>
  <w:style w:type="paragraph" w:styleId="TM4">
    <w:name w:val="toc 4"/>
    <w:basedOn w:val="Normal"/>
    <w:next w:val="Normal"/>
    <w:autoRedefine/>
    <w:uiPriority w:val="39"/>
    <w:rsid w:val="00946C0A"/>
    <w:pPr>
      <w:ind w:left="720"/>
    </w:pPr>
    <w:rPr>
      <w:rFonts w:asciiTheme="minorHAnsi" w:hAnsiTheme="minorHAnsi"/>
      <w:sz w:val="18"/>
      <w:szCs w:val="18"/>
    </w:rPr>
  </w:style>
  <w:style w:type="paragraph" w:styleId="Textedebulles">
    <w:name w:val="Balloon Text"/>
    <w:basedOn w:val="Normal"/>
    <w:link w:val="TextedebullesCar"/>
    <w:uiPriority w:val="99"/>
    <w:semiHidden/>
    <w:unhideWhenUsed/>
    <w:rsid w:val="00946C0A"/>
    <w:rPr>
      <w:rFonts w:ascii="Tahoma" w:hAnsi="Tahoma" w:cs="Tahoma"/>
      <w:sz w:val="16"/>
      <w:szCs w:val="16"/>
    </w:rPr>
  </w:style>
  <w:style w:type="character" w:customStyle="1" w:styleId="TextedebullesCar">
    <w:name w:val="Texte de bulles Car"/>
    <w:basedOn w:val="Policepardfaut"/>
    <w:link w:val="Textedebulles"/>
    <w:uiPriority w:val="99"/>
    <w:semiHidden/>
    <w:rsid w:val="00946C0A"/>
    <w:rPr>
      <w:rFonts w:ascii="Tahoma" w:eastAsia="Times New Roman" w:hAnsi="Tahoma" w:cs="Tahoma"/>
      <w:sz w:val="16"/>
      <w:szCs w:val="16"/>
      <w:lang w:val="fr-FR" w:eastAsia="fr-FR"/>
    </w:rPr>
  </w:style>
  <w:style w:type="paragraph" w:styleId="Paragraphedeliste">
    <w:name w:val="List Paragraph"/>
    <w:basedOn w:val="Normal"/>
    <w:uiPriority w:val="34"/>
    <w:qFormat/>
    <w:rsid w:val="005F65B9"/>
    <w:pPr>
      <w:ind w:left="720"/>
      <w:contextualSpacing/>
    </w:pPr>
    <w:rPr>
      <w:rFonts w:ascii="Calibri" w:eastAsiaTheme="minorHAnsi" w:hAnsi="Calibri"/>
      <w:sz w:val="22"/>
      <w:szCs w:val="22"/>
      <w:lang w:val="fr-BE" w:eastAsia="en-US"/>
    </w:rPr>
  </w:style>
  <w:style w:type="character" w:customStyle="1" w:styleId="Titre1Car">
    <w:name w:val="Titre 1 Car"/>
    <w:basedOn w:val="Policepardfaut"/>
    <w:link w:val="Titre1"/>
    <w:rsid w:val="00523EB6"/>
    <w:rPr>
      <w:rFonts w:asciiTheme="majorHAnsi" w:eastAsia="Times New Roman" w:hAnsiTheme="majorHAnsi" w:cs="Arial"/>
      <w:b/>
      <w:bCs/>
      <w:kern w:val="32"/>
      <w:sz w:val="32"/>
      <w:szCs w:val="32"/>
      <w:lang w:val="fr-FR" w:eastAsia="fr-FR"/>
    </w:rPr>
  </w:style>
  <w:style w:type="character" w:customStyle="1" w:styleId="Titre2Car">
    <w:name w:val="Titre 2 Car"/>
    <w:basedOn w:val="Policepardfaut"/>
    <w:link w:val="Titre2"/>
    <w:rsid w:val="00523EB6"/>
    <w:rPr>
      <w:rFonts w:ascii="Calibri" w:eastAsia="Times New Roman" w:hAnsi="Calibri" w:cs="Times New Roman"/>
      <w:b/>
      <w:sz w:val="26"/>
      <w:szCs w:val="26"/>
      <w:lang w:val="fr-FR" w:eastAsia="fr-FR"/>
    </w:rPr>
  </w:style>
  <w:style w:type="character" w:customStyle="1" w:styleId="Titre3Car">
    <w:name w:val="Titre 3 Car"/>
    <w:basedOn w:val="Policepardfaut"/>
    <w:link w:val="Titre3"/>
    <w:rsid w:val="00523EB6"/>
    <w:rPr>
      <w:rFonts w:asciiTheme="majorHAnsi" w:eastAsia="Times New Roman" w:hAnsiTheme="majorHAnsi" w:cs="Times New Roman"/>
      <w:b/>
      <w:sz w:val="26"/>
      <w:szCs w:val="24"/>
      <w:lang w:val="fr-FR" w:eastAsia="fr-FR"/>
    </w:rPr>
  </w:style>
  <w:style w:type="character" w:customStyle="1" w:styleId="Titre4Car">
    <w:name w:val="Titre 4 Car"/>
    <w:basedOn w:val="Policepardfaut"/>
    <w:link w:val="Titre4"/>
    <w:rsid w:val="00523EB6"/>
    <w:rPr>
      <w:rFonts w:asciiTheme="majorHAnsi" w:eastAsia="Times New Roman" w:hAnsiTheme="majorHAnsi" w:cs="Times New Roman"/>
      <w:b/>
      <w:bCs/>
      <w:lang w:val="fr-FR" w:eastAsia="fr-FR"/>
    </w:rPr>
  </w:style>
  <w:style w:type="paragraph" w:styleId="NormalWeb">
    <w:name w:val="Normal (Web)"/>
    <w:basedOn w:val="Normal"/>
    <w:uiPriority w:val="99"/>
    <w:rsid w:val="00523EB6"/>
    <w:pPr>
      <w:spacing w:before="100" w:beforeAutospacing="1" w:after="100" w:afterAutospacing="1"/>
    </w:pPr>
  </w:style>
  <w:style w:type="paragraph" w:customStyle="1" w:styleId="Listecouleur-Accent11">
    <w:name w:val="Liste couleur - Accent 11"/>
    <w:basedOn w:val="Normal"/>
    <w:uiPriority w:val="34"/>
    <w:qFormat/>
    <w:rsid w:val="00523EB6"/>
    <w:pPr>
      <w:ind w:left="708"/>
    </w:pPr>
  </w:style>
  <w:style w:type="character" w:styleId="lev">
    <w:name w:val="Strong"/>
    <w:basedOn w:val="Policepardfaut"/>
    <w:uiPriority w:val="22"/>
    <w:qFormat/>
    <w:rsid w:val="00BA6465"/>
    <w:rPr>
      <w:b/>
      <w:bCs/>
    </w:rPr>
  </w:style>
  <w:style w:type="character" w:styleId="Marquedecommentaire">
    <w:name w:val="annotation reference"/>
    <w:basedOn w:val="Policepardfaut"/>
    <w:uiPriority w:val="99"/>
    <w:semiHidden/>
    <w:unhideWhenUsed/>
    <w:rsid w:val="00CA4636"/>
    <w:rPr>
      <w:sz w:val="16"/>
      <w:szCs w:val="16"/>
    </w:rPr>
  </w:style>
  <w:style w:type="paragraph" w:styleId="Commentaire">
    <w:name w:val="annotation text"/>
    <w:basedOn w:val="Normal"/>
    <w:link w:val="CommentaireCar"/>
    <w:uiPriority w:val="99"/>
    <w:semiHidden/>
    <w:unhideWhenUsed/>
    <w:rsid w:val="00CA4636"/>
    <w:rPr>
      <w:sz w:val="20"/>
      <w:szCs w:val="20"/>
    </w:rPr>
  </w:style>
  <w:style w:type="character" w:customStyle="1" w:styleId="CommentaireCar">
    <w:name w:val="Commentaire Car"/>
    <w:basedOn w:val="Policepardfaut"/>
    <w:link w:val="Commentaire"/>
    <w:uiPriority w:val="99"/>
    <w:semiHidden/>
    <w:rsid w:val="00CA4636"/>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CA4636"/>
    <w:rPr>
      <w:b/>
      <w:bCs/>
    </w:rPr>
  </w:style>
  <w:style w:type="character" w:customStyle="1" w:styleId="ObjetducommentaireCar">
    <w:name w:val="Objet du commentaire Car"/>
    <w:basedOn w:val="CommentaireCar"/>
    <w:link w:val="Objetducommentaire"/>
    <w:uiPriority w:val="99"/>
    <w:semiHidden/>
    <w:rsid w:val="00CA4636"/>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4829">
      <w:bodyDiv w:val="1"/>
      <w:marLeft w:val="0"/>
      <w:marRight w:val="0"/>
      <w:marTop w:val="0"/>
      <w:marBottom w:val="0"/>
      <w:divBdr>
        <w:top w:val="none" w:sz="0" w:space="0" w:color="auto"/>
        <w:left w:val="none" w:sz="0" w:space="0" w:color="auto"/>
        <w:bottom w:val="none" w:sz="0" w:space="0" w:color="auto"/>
        <w:right w:val="none" w:sz="0" w:space="0" w:color="auto"/>
      </w:divBdr>
      <w:divsChild>
        <w:div w:id="1600217076">
          <w:marLeft w:val="0"/>
          <w:marRight w:val="0"/>
          <w:marTop w:val="0"/>
          <w:marBottom w:val="0"/>
          <w:divBdr>
            <w:top w:val="none" w:sz="0" w:space="0" w:color="auto"/>
            <w:left w:val="none" w:sz="0" w:space="0" w:color="auto"/>
            <w:bottom w:val="none" w:sz="0" w:space="0" w:color="auto"/>
            <w:right w:val="none" w:sz="0" w:space="0" w:color="auto"/>
          </w:divBdr>
        </w:div>
        <w:div w:id="1892768148">
          <w:marLeft w:val="0"/>
          <w:marRight w:val="0"/>
          <w:marTop w:val="0"/>
          <w:marBottom w:val="0"/>
          <w:divBdr>
            <w:top w:val="none" w:sz="0" w:space="0" w:color="auto"/>
            <w:left w:val="none" w:sz="0" w:space="0" w:color="auto"/>
            <w:bottom w:val="none" w:sz="0" w:space="0" w:color="auto"/>
            <w:right w:val="none" w:sz="0" w:space="0" w:color="auto"/>
          </w:divBdr>
          <w:divsChild>
            <w:div w:id="12056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08120">
      <w:bodyDiv w:val="1"/>
      <w:marLeft w:val="0"/>
      <w:marRight w:val="0"/>
      <w:marTop w:val="0"/>
      <w:marBottom w:val="0"/>
      <w:divBdr>
        <w:top w:val="none" w:sz="0" w:space="0" w:color="auto"/>
        <w:left w:val="none" w:sz="0" w:space="0" w:color="auto"/>
        <w:bottom w:val="none" w:sz="0" w:space="0" w:color="auto"/>
        <w:right w:val="none" w:sz="0" w:space="0" w:color="auto"/>
      </w:divBdr>
    </w:div>
    <w:div w:id="1665939424">
      <w:bodyDiv w:val="1"/>
      <w:marLeft w:val="0"/>
      <w:marRight w:val="0"/>
      <w:marTop w:val="0"/>
      <w:marBottom w:val="0"/>
      <w:divBdr>
        <w:top w:val="none" w:sz="0" w:space="0" w:color="auto"/>
        <w:left w:val="none" w:sz="0" w:space="0" w:color="auto"/>
        <w:bottom w:val="none" w:sz="0" w:space="0" w:color="auto"/>
        <w:right w:val="none" w:sz="0" w:space="0" w:color="auto"/>
      </w:divBdr>
    </w:div>
    <w:div w:id="17595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F3E84-4E7E-4969-A6DE-D318BF14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1196</Words>
  <Characters>6578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Geraerts</cp:lastModifiedBy>
  <cp:revision>3</cp:revision>
  <dcterms:created xsi:type="dcterms:W3CDTF">2016-01-14T15:39:00Z</dcterms:created>
  <dcterms:modified xsi:type="dcterms:W3CDTF">2016-01-22T13:10:00Z</dcterms:modified>
</cp:coreProperties>
</file>